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4AF05" w14:textId="40B0CBAF" w:rsidR="000C2E9F" w:rsidRDefault="000C2E9F" w:rsidP="000C2E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221E1F"/>
          <w:sz w:val="32"/>
          <w:szCs w:val="32"/>
        </w:rPr>
        <w:t>Conflicts of Interest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982C85F" w14:textId="77777777" w:rsidR="000C2E9F" w:rsidRDefault="000C2E9F" w:rsidP="000C2E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3B4695" w14:textId="726A3D98" w:rsidR="000C2E9F" w:rsidRDefault="0086597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</w:rPr>
        <w:t>SJVCi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r w:rsidR="000C2E9F">
        <w:rPr>
          <w:rStyle w:val="normaltextrun"/>
          <w:rFonts w:ascii="Calibri" w:hAnsi="Calibri" w:cs="Calibri"/>
        </w:rPr>
        <w:t>expects all employees to conduct themselves and college business in a manner that reflects the highest standards of ethical conduct, and in accordance with all federal, state, and local laws and regulations. This includes avoiding real and potential conflicts of interests.</w:t>
      </w:r>
      <w:r w:rsidR="000C2E9F">
        <w:rPr>
          <w:rStyle w:val="eop"/>
          <w:rFonts w:ascii="Calibri" w:hAnsi="Calibri" w:cs="Calibri"/>
        </w:rPr>
        <w:t> </w:t>
      </w:r>
    </w:p>
    <w:p w14:paraId="3AA9C3EB" w14:textId="77777777" w:rsidR="003A584E" w:rsidRDefault="003A584E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70FA4F6" w14:textId="37FB52B9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spellingerror"/>
          <w:rFonts w:ascii="Calibri" w:hAnsi="Calibri" w:cs="Calibri"/>
        </w:rPr>
        <w:t>SJVCi</w:t>
      </w:r>
      <w:proofErr w:type="spellEnd"/>
      <w:r>
        <w:rPr>
          <w:rStyle w:val="normaltextrun"/>
          <w:rFonts w:ascii="Calibri" w:hAnsi="Calibri" w:cs="Calibri"/>
        </w:rPr>
        <w:t> recognizes and respects the individual employee’s right to engage in activities outside of employment which are private in nature and do not conflict with or reflect poorly on the college. </w:t>
      </w:r>
      <w:r>
        <w:rPr>
          <w:rStyle w:val="eop"/>
          <w:rFonts w:ascii="Calibri" w:hAnsi="Calibri" w:cs="Calibri"/>
        </w:rPr>
        <w:t> </w:t>
      </w:r>
    </w:p>
    <w:p w14:paraId="7DCB42E0" w14:textId="77777777" w:rsidR="003A584E" w:rsidRDefault="003A584E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E383B3F" w14:textId="3FA156E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It is not possible to define all the circumstances and relationships that may create a conflict of interest. If a situation arises where there is a potential conflict of interest, the employee should discuss this with a </w:t>
      </w:r>
      <w:r w:rsidR="0086597F">
        <w:rPr>
          <w:rStyle w:val="normaltextrun"/>
          <w:rFonts w:ascii="Calibri" w:hAnsi="Calibri" w:cs="Calibri"/>
        </w:rPr>
        <w:t xml:space="preserve">direct supervisor </w:t>
      </w:r>
      <w:r>
        <w:rPr>
          <w:rStyle w:val="normaltextrun"/>
          <w:rFonts w:ascii="Calibri" w:hAnsi="Calibri" w:cs="Calibri"/>
        </w:rPr>
        <w:t>and</w:t>
      </w:r>
      <w:r w:rsidR="0086597F">
        <w:rPr>
          <w:rStyle w:val="normaltextrun"/>
          <w:rFonts w:ascii="Calibri" w:hAnsi="Calibri" w:cs="Calibri"/>
        </w:rPr>
        <w:t>/or</w:t>
      </w:r>
      <w:r>
        <w:rPr>
          <w:rStyle w:val="normaltextrun"/>
          <w:rFonts w:ascii="Calibri" w:hAnsi="Calibri" w:cs="Calibri"/>
        </w:rPr>
        <w:t xml:space="preserve"> Human Resources for advice and guidance on how to proceed. The list below suggests some of the types of activity that indicate improper behavior, unacceptable personal integrity, or unacceptable ethics:</w:t>
      </w:r>
      <w:r>
        <w:rPr>
          <w:rStyle w:val="eop"/>
          <w:rFonts w:ascii="Calibri" w:hAnsi="Calibri" w:cs="Calibri"/>
        </w:rPr>
        <w:t> </w:t>
      </w:r>
    </w:p>
    <w:p w14:paraId="10C7FFC6" w14:textId="77777777" w:rsidR="008950D9" w:rsidRDefault="008950D9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AFE4D9" w14:textId="68325F03" w:rsidR="0086597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1.Simultaneous employment by a competitor of</w:t>
      </w:r>
      <w:r w:rsidR="0086597F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or supplier to</w:t>
      </w:r>
      <w:r w:rsidR="0086597F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</w:rPr>
        <w:t>SJVC</w:t>
      </w:r>
      <w:r w:rsidR="0086597F">
        <w:rPr>
          <w:rStyle w:val="normaltextrun"/>
          <w:rFonts w:ascii="Calibri" w:hAnsi="Calibri" w:cs="Calibri"/>
        </w:rPr>
        <w:t>i</w:t>
      </w:r>
      <w:proofErr w:type="spellEnd"/>
      <w:r>
        <w:rPr>
          <w:rStyle w:val="normaltextrun"/>
          <w:rFonts w:ascii="Calibri" w:hAnsi="Calibri" w:cs="Calibri"/>
        </w:rPr>
        <w:t xml:space="preserve"> .</w:t>
      </w:r>
      <w:proofErr w:type="gramEnd"/>
      <w:r>
        <w:rPr>
          <w:rStyle w:val="normaltextrun"/>
          <w:rFonts w:ascii="Calibri" w:hAnsi="Calibri" w:cs="Calibri"/>
        </w:rPr>
        <w:t xml:space="preserve">  </w:t>
      </w:r>
    </w:p>
    <w:p w14:paraId="0E45BD7A" w14:textId="6BDE711E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 second job may create a conflict of interest or affect your work performance at </w:t>
      </w:r>
      <w:r w:rsidR="0086597F">
        <w:rPr>
          <w:rStyle w:val="normaltextrun"/>
          <w:rFonts w:ascii="Calibri" w:hAnsi="Calibri" w:cs="Calibri"/>
        </w:rPr>
        <w:t xml:space="preserve">the </w:t>
      </w:r>
      <w:r>
        <w:rPr>
          <w:rStyle w:val="normaltextrun"/>
          <w:rFonts w:ascii="Calibri" w:hAnsi="Calibri" w:cs="Calibri"/>
        </w:rPr>
        <w:t xml:space="preserve"> </w:t>
      </w:r>
      <w:r w:rsidR="0086597F">
        <w:rPr>
          <w:rStyle w:val="normaltextrun"/>
          <w:rFonts w:ascii="Calibri" w:hAnsi="Calibri" w:cs="Calibri"/>
        </w:rPr>
        <w:t>O</w:t>
      </w:r>
      <w:r>
        <w:rPr>
          <w:rStyle w:val="normaltextrun"/>
          <w:rFonts w:ascii="Calibri" w:hAnsi="Calibri" w:cs="Calibri"/>
        </w:rPr>
        <w:t>rganization</w:t>
      </w:r>
      <w:r w:rsidR="0086597F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 so please ensure your </w:t>
      </w:r>
      <w:r w:rsidR="0086597F">
        <w:rPr>
          <w:rStyle w:val="normaltextrun"/>
          <w:rFonts w:ascii="Calibri" w:hAnsi="Calibri" w:cs="Calibri"/>
        </w:rPr>
        <w:t xml:space="preserve">immediate supervisor </w:t>
      </w:r>
      <w:r>
        <w:rPr>
          <w:rStyle w:val="normaltextrun"/>
          <w:rFonts w:ascii="Calibri" w:hAnsi="Calibri" w:cs="Calibri"/>
        </w:rPr>
        <w:t xml:space="preserve"> is aware and that </w:t>
      </w:r>
      <w:r w:rsidR="0086597F">
        <w:rPr>
          <w:rStyle w:val="normaltextrun"/>
          <w:rFonts w:ascii="Calibri" w:hAnsi="Calibri" w:cs="Calibri"/>
        </w:rPr>
        <w:t xml:space="preserve">he or she </w:t>
      </w:r>
      <w:r>
        <w:rPr>
          <w:rStyle w:val="normaltextrun"/>
          <w:rFonts w:ascii="Calibri" w:hAnsi="Calibri" w:cs="Calibri"/>
        </w:rPr>
        <w:t xml:space="preserve"> has received written approval regarding your other employment from the Human Resources </w:t>
      </w:r>
      <w:r w:rsidR="003A584E">
        <w:rPr>
          <w:rStyle w:val="spellingerror"/>
          <w:rFonts w:ascii="Calibri" w:hAnsi="Calibri" w:cs="Calibri"/>
        </w:rPr>
        <w:t xml:space="preserve"> </w:t>
      </w:r>
      <w:r>
        <w:rPr>
          <w:rStyle w:val="spellingerror"/>
          <w:rFonts w:ascii="Calibri" w:hAnsi="Calibri" w:cs="Calibri"/>
        </w:rPr>
        <w:t>team</w:t>
      </w:r>
      <w:r>
        <w:rPr>
          <w:rStyle w:val="normaltextrun"/>
          <w:rFonts w:ascii="Calibri" w:hAnsi="Calibri" w:cs="Calibri"/>
        </w:rPr>
        <w:t> at Ember</w:t>
      </w:r>
      <w:r w:rsidR="0086597F">
        <w:rPr>
          <w:rStyle w:val="normaltextrun"/>
          <w:rFonts w:ascii="Calibri" w:hAnsi="Calibri" w:cs="Calibri"/>
        </w:rPr>
        <w:t xml:space="preserve"> Education</w:t>
      </w:r>
      <w:r>
        <w:rPr>
          <w:rStyle w:val="normaltextrun"/>
          <w:rFonts w:ascii="Calibri" w:hAnsi="Calibri" w:cs="Calibri"/>
        </w:rPr>
        <w:t>. </w:t>
      </w:r>
    </w:p>
    <w:p w14:paraId="03BD8CE6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829FC7" w14:textId="06FE200F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2.Carrying on college business with a firm in which the employee, or a close relative of the employee</w:t>
      </w:r>
      <w:r w:rsidR="0086597F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has a substantial ownership or interest.</w:t>
      </w:r>
      <w:r w:rsidR="0086597F">
        <w:rPr>
          <w:rStyle w:val="normaltextrun"/>
          <w:rFonts w:ascii="Calibri" w:hAnsi="Calibri" w:cs="Calibri"/>
        </w:rPr>
        <w:t xml:space="preserve">  A “close relative” is a spouse/registered domestic partner, child, parent or parent or child of a spouse/registered domestic partner.  </w:t>
      </w:r>
      <w:r>
        <w:rPr>
          <w:rStyle w:val="eop"/>
          <w:rFonts w:ascii="Calibri" w:hAnsi="Calibri" w:cs="Calibri"/>
        </w:rPr>
        <w:t> </w:t>
      </w:r>
    </w:p>
    <w:p w14:paraId="4D8E28ED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2386072" w14:textId="2B8FB1A3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3.Holding a substantial interest in, or participating in the management of, a firm from which the college makes purchases </w:t>
      </w:r>
      <w:r w:rsidR="0086597F">
        <w:rPr>
          <w:rStyle w:val="normaltextrun"/>
          <w:rFonts w:ascii="Calibri" w:hAnsi="Calibri" w:cs="Calibri"/>
        </w:rPr>
        <w:t>or engages to provide services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9F53703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7D8D660" w14:textId="2F4C5FE8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4.Borrowing money from customers or firms, other than recognized loan institutions, from which our college buys services, materials, equipment, or supplies.</w:t>
      </w:r>
      <w:r>
        <w:rPr>
          <w:rStyle w:val="eop"/>
          <w:rFonts w:ascii="Calibri" w:hAnsi="Calibri" w:cs="Calibri"/>
        </w:rPr>
        <w:t> </w:t>
      </w:r>
    </w:p>
    <w:p w14:paraId="20081DC0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A4D600" w14:textId="429E8C43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5.Accepting gifts or excessive entertainment from an outside organization or agency</w:t>
      </w:r>
      <w:r w:rsidR="0086597F">
        <w:rPr>
          <w:rStyle w:val="normaltextrun"/>
          <w:rFonts w:ascii="Calibri" w:hAnsi="Calibri" w:cs="Calibri"/>
        </w:rPr>
        <w:t xml:space="preserve"> valued at $100 or more without getting approval from your direct supervisor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6B6AD422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28F85" w14:textId="1771F49D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6.In the situation where an employee’s family member, partner or other individual in a close personal, social, dating or other intimate social relationship with the employee is applying as a </w:t>
      </w:r>
      <w:r w:rsidR="0086597F">
        <w:rPr>
          <w:rStyle w:val="normaltextrun"/>
          <w:rFonts w:ascii="Calibri" w:hAnsi="Calibri" w:cs="Calibri"/>
        </w:rPr>
        <w:t>s</w:t>
      </w:r>
      <w:r>
        <w:rPr>
          <w:rStyle w:val="normaltextrun"/>
          <w:rFonts w:ascii="Calibri" w:hAnsi="Calibri" w:cs="Calibri"/>
        </w:rPr>
        <w:t>tudent, to avoid such a conflict, the employee shall, at a minimum, notify their </w:t>
      </w:r>
      <w:r w:rsidR="0086597F">
        <w:rPr>
          <w:rStyle w:val="normaltextrun"/>
          <w:rFonts w:ascii="Calibri" w:hAnsi="Calibri" w:cs="Calibri"/>
        </w:rPr>
        <w:t>immediate s</w:t>
      </w:r>
      <w:r>
        <w:rPr>
          <w:rStyle w:val="normaltextrun"/>
          <w:rFonts w:ascii="Calibri" w:hAnsi="Calibri" w:cs="Calibri"/>
        </w:rPr>
        <w:t xml:space="preserve">upervisor and Human Resources in writing, in advance, to ensure that the employee does not have a direct or indirect influence over the </w:t>
      </w:r>
      <w:r w:rsidR="0086597F">
        <w:rPr>
          <w:rStyle w:val="normaltextrun"/>
          <w:rFonts w:ascii="Calibri" w:hAnsi="Calibri" w:cs="Calibri"/>
        </w:rPr>
        <w:t>s</w:t>
      </w:r>
      <w:r>
        <w:rPr>
          <w:rStyle w:val="normaltextrun"/>
          <w:rFonts w:ascii="Calibri" w:hAnsi="Calibri" w:cs="Calibri"/>
        </w:rPr>
        <w:t>tudent while in attendance (i.e., teaching, advising, supervision or evaluation of the work or academic performance of the student, or have </w:t>
      </w:r>
      <w:r>
        <w:rPr>
          <w:rStyle w:val="spellingerror"/>
          <w:rFonts w:ascii="Calibri" w:hAnsi="Calibri" w:cs="Calibri"/>
        </w:rPr>
        <w:t>influence</w:t>
      </w:r>
      <w:r>
        <w:rPr>
          <w:rStyle w:val="normaltextrun"/>
          <w:rFonts w:ascii="Calibri" w:hAnsi="Calibri" w:cs="Calibri"/>
        </w:rPr>
        <w:t> over those who are teaching, advising the student).</w:t>
      </w:r>
      <w:r>
        <w:rPr>
          <w:rStyle w:val="eop"/>
          <w:rFonts w:ascii="Calibri" w:hAnsi="Calibri" w:cs="Calibri"/>
        </w:rPr>
        <w:t> </w:t>
      </w:r>
    </w:p>
    <w:p w14:paraId="7D64F679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38D321" w14:textId="25507FDD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7.Participating in civic or professional organization activities in a manner that divulges confidential college information.</w:t>
      </w:r>
      <w:r>
        <w:rPr>
          <w:rStyle w:val="eop"/>
          <w:rFonts w:ascii="Calibri" w:hAnsi="Calibri" w:cs="Calibri"/>
        </w:rPr>
        <w:t> </w:t>
      </w:r>
    </w:p>
    <w:p w14:paraId="1C45F729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A0895D1" w14:textId="277C1D3D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 xml:space="preserve">8.Misusing privileged information or revealing confidential data to </w:t>
      </w:r>
      <w:r w:rsidR="0086597F">
        <w:rPr>
          <w:rStyle w:val="normaltextrun"/>
          <w:rFonts w:ascii="Calibri" w:hAnsi="Calibri" w:cs="Calibri"/>
        </w:rPr>
        <w:t>outside parties</w:t>
      </w:r>
      <w:r>
        <w:rPr>
          <w:rStyle w:val="normaltextrun"/>
          <w:rFonts w:ascii="Calibri" w:hAnsi="Calibri" w:cs="Calibri"/>
        </w:rPr>
        <w:t xml:space="preserve"> or to internal </w:t>
      </w:r>
      <w:r>
        <w:rPr>
          <w:rStyle w:val="spellingerror"/>
          <w:rFonts w:ascii="Calibri" w:hAnsi="Calibri" w:cs="Calibri"/>
        </w:rPr>
        <w:t>employees</w:t>
      </w:r>
      <w:r>
        <w:rPr>
          <w:rStyle w:val="normaltextrun"/>
          <w:rFonts w:ascii="Calibri" w:hAnsi="Calibri" w:cs="Calibri"/>
        </w:rPr>
        <w:t> who do not have the need to know.</w:t>
      </w:r>
      <w:r>
        <w:rPr>
          <w:rStyle w:val="eop"/>
          <w:rFonts w:ascii="Calibri" w:hAnsi="Calibri" w:cs="Calibri"/>
        </w:rPr>
        <w:t> </w:t>
      </w:r>
    </w:p>
    <w:p w14:paraId="63BFED7B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686472" w14:textId="550661E5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9.Using one’s position in the college or knowledge of its affairs for personal gains.</w:t>
      </w:r>
      <w:r>
        <w:rPr>
          <w:rStyle w:val="eop"/>
          <w:rFonts w:ascii="Calibri" w:hAnsi="Calibri" w:cs="Calibri"/>
        </w:rPr>
        <w:t> </w:t>
      </w:r>
    </w:p>
    <w:p w14:paraId="70E682B4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E41D061" w14:textId="5777BC35" w:rsidR="008C6F16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10.Engaging in practices or procedures that violate antitrust laws, commercial bribery laws, copyright laws, campaign contribution laws, or other laws regulating the conduct of college business.</w:t>
      </w:r>
    </w:p>
    <w:p w14:paraId="3DE22402" w14:textId="62A77BB6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E22AC93" w14:textId="77777777" w:rsidR="008C6F16" w:rsidRDefault="008C6F16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11. Asking for, or demanding, anything of value from a student for any reason. </w:t>
      </w:r>
    </w:p>
    <w:p w14:paraId="236F54FE" w14:textId="77777777" w:rsidR="008C6F16" w:rsidRDefault="008C6F16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0DD08BD4" w14:textId="5900C88A" w:rsidR="008C6F16" w:rsidRDefault="008C6F16" w:rsidP="000C2E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12.  Accepting gifts from students valued at $10 or more.    </w:t>
      </w:r>
    </w:p>
    <w:p w14:paraId="356D6462" w14:textId="77777777" w:rsidR="000C2E9F" w:rsidRDefault="000C2E9F" w:rsidP="000C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EC4B3D" w14:textId="48A3337E" w:rsidR="0075248C" w:rsidRDefault="0075248C">
      <w:bookmarkStart w:id="0" w:name="_GoBack"/>
      <w:bookmarkEnd w:id="0"/>
    </w:p>
    <w:sectPr w:rsidR="007524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757AF" w14:textId="77777777" w:rsidR="004A425E" w:rsidRDefault="004A425E" w:rsidP="005B16C0">
      <w:pPr>
        <w:spacing w:after="0" w:line="240" w:lineRule="auto"/>
      </w:pPr>
      <w:r>
        <w:separator/>
      </w:r>
    </w:p>
  </w:endnote>
  <w:endnote w:type="continuationSeparator" w:id="0">
    <w:p w14:paraId="202F0B4A" w14:textId="77777777" w:rsidR="004A425E" w:rsidRDefault="004A425E" w:rsidP="005B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FF3C" w14:textId="77777777" w:rsidR="005B16C0" w:rsidRDefault="005B1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C183" w14:textId="77777777" w:rsidR="005B16C0" w:rsidRDefault="005B16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DED17" w14:textId="77777777" w:rsidR="005B16C0" w:rsidRDefault="005B1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C7E79" w14:textId="77777777" w:rsidR="004A425E" w:rsidRDefault="004A425E" w:rsidP="005B16C0">
      <w:pPr>
        <w:spacing w:after="0" w:line="240" w:lineRule="auto"/>
      </w:pPr>
      <w:r>
        <w:separator/>
      </w:r>
    </w:p>
  </w:footnote>
  <w:footnote w:type="continuationSeparator" w:id="0">
    <w:p w14:paraId="58A7E031" w14:textId="77777777" w:rsidR="004A425E" w:rsidRDefault="004A425E" w:rsidP="005B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666F" w14:textId="77777777" w:rsidR="005B16C0" w:rsidRDefault="005B1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B914" w14:textId="77777777" w:rsidR="005B16C0" w:rsidRDefault="005B1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32C8C" w14:textId="77777777" w:rsidR="005B16C0" w:rsidRDefault="005B16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9F"/>
    <w:rsid w:val="000C2E9F"/>
    <w:rsid w:val="003A584E"/>
    <w:rsid w:val="004A425E"/>
    <w:rsid w:val="00591376"/>
    <w:rsid w:val="005B16C0"/>
    <w:rsid w:val="006D70AF"/>
    <w:rsid w:val="0075248C"/>
    <w:rsid w:val="0086597F"/>
    <w:rsid w:val="008950D9"/>
    <w:rsid w:val="008C6F16"/>
    <w:rsid w:val="00B141F6"/>
    <w:rsid w:val="00C6340C"/>
    <w:rsid w:val="00D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33A2"/>
  <w15:chartTrackingRefBased/>
  <w15:docId w15:val="{FD48BE3C-4499-4C77-AD1A-2C654C0B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9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C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2E9F"/>
  </w:style>
  <w:style w:type="character" w:customStyle="1" w:styleId="eop">
    <w:name w:val="eop"/>
    <w:basedOn w:val="DefaultParagraphFont"/>
    <w:rsid w:val="000C2E9F"/>
  </w:style>
  <w:style w:type="character" w:customStyle="1" w:styleId="spellingerror">
    <w:name w:val="spellingerror"/>
    <w:basedOn w:val="DefaultParagraphFont"/>
    <w:rsid w:val="000C2E9F"/>
  </w:style>
  <w:style w:type="paragraph" w:styleId="Header">
    <w:name w:val="header"/>
    <w:basedOn w:val="Normal"/>
    <w:link w:val="HeaderChar"/>
    <w:uiPriority w:val="99"/>
    <w:unhideWhenUsed/>
    <w:rsid w:val="005B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C0"/>
  </w:style>
  <w:style w:type="paragraph" w:styleId="Footer">
    <w:name w:val="footer"/>
    <w:basedOn w:val="Normal"/>
    <w:link w:val="FooterChar"/>
    <w:uiPriority w:val="99"/>
    <w:unhideWhenUsed/>
    <w:rsid w:val="005B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C0"/>
  </w:style>
  <w:style w:type="character" w:styleId="CommentReference">
    <w:name w:val="annotation reference"/>
    <w:basedOn w:val="DefaultParagraphFont"/>
    <w:uiPriority w:val="99"/>
    <w:semiHidden/>
    <w:unhideWhenUsed/>
    <w:rsid w:val="00865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Zaczek</dc:creator>
  <cp:keywords/>
  <dc:description/>
  <cp:lastModifiedBy>Robert Dominguez</cp:lastModifiedBy>
  <cp:revision>2</cp:revision>
  <dcterms:created xsi:type="dcterms:W3CDTF">2020-03-24T16:43:00Z</dcterms:created>
  <dcterms:modified xsi:type="dcterms:W3CDTF">2020-03-24T16:43:00Z</dcterms:modified>
</cp:coreProperties>
</file>