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6CB71F" w14:textId="1E1AE3AB" w:rsidR="00955D32" w:rsidRDefault="00955D32" w:rsidP="00955D32">
      <w:pPr>
        <w:rPr>
          <w:rFonts w:cstheme="minorHAnsi"/>
          <w:b/>
          <w:bCs/>
          <w:sz w:val="24"/>
          <w:szCs w:val="24"/>
          <w:u w:val="single"/>
        </w:rPr>
      </w:pPr>
      <w:r>
        <w:rPr>
          <w:noProof/>
        </w:rPr>
        <w:drawing>
          <wp:inline distT="0" distB="0" distL="0" distR="0" wp14:anchorId="089CCD73" wp14:editId="02825C58">
            <wp:extent cx="1304925" cy="533400"/>
            <wp:effectExtent l="0" t="0" r="9525" b="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04925" cy="533400"/>
                    </a:xfrm>
                    <a:prstGeom prst="rect">
                      <a:avLst/>
                    </a:prstGeom>
                    <a:noFill/>
                    <a:ln>
                      <a:noFill/>
                    </a:ln>
                  </pic:spPr>
                </pic:pic>
              </a:graphicData>
            </a:graphic>
          </wp:inline>
        </w:drawing>
      </w:r>
    </w:p>
    <w:p w14:paraId="0198ACD5" w14:textId="0ECB4041" w:rsidR="0098012B" w:rsidRPr="00B5551C" w:rsidRDefault="000352D7" w:rsidP="000352D7">
      <w:pPr>
        <w:jc w:val="center"/>
        <w:rPr>
          <w:rFonts w:cstheme="minorHAnsi"/>
          <w:b/>
          <w:bCs/>
          <w:sz w:val="24"/>
          <w:szCs w:val="24"/>
          <w:u w:val="single"/>
        </w:rPr>
      </w:pPr>
      <w:r w:rsidRPr="00B5551C">
        <w:rPr>
          <w:rFonts w:cstheme="minorHAnsi"/>
          <w:b/>
          <w:bCs/>
          <w:sz w:val="24"/>
          <w:szCs w:val="24"/>
          <w:u w:val="single"/>
        </w:rPr>
        <w:t>Nevada Addendum</w:t>
      </w:r>
    </w:p>
    <w:p w14:paraId="21B45894" w14:textId="13A7D296" w:rsidR="0088760D" w:rsidRPr="00B5551C" w:rsidRDefault="00B3284C" w:rsidP="000352D7">
      <w:pPr>
        <w:contextualSpacing/>
        <w:rPr>
          <w:rFonts w:cstheme="minorHAnsi"/>
          <w:sz w:val="24"/>
          <w:szCs w:val="24"/>
        </w:rPr>
      </w:pPr>
      <w:r w:rsidRPr="00B3284C">
        <w:rPr>
          <w:rFonts w:cstheme="minorHAnsi"/>
          <w:sz w:val="24"/>
          <w:szCs w:val="24"/>
        </w:rPr>
        <w:t>This addendum contains provisions required by state and/or local law that apply</w:t>
      </w:r>
      <w:r w:rsidR="00F253D5">
        <w:rPr>
          <w:rFonts w:cstheme="minorHAnsi"/>
          <w:sz w:val="24"/>
          <w:szCs w:val="24"/>
        </w:rPr>
        <w:t xml:space="preserve"> only</w:t>
      </w:r>
      <w:r w:rsidRPr="00B3284C">
        <w:rPr>
          <w:rFonts w:cstheme="minorHAnsi"/>
          <w:sz w:val="24"/>
          <w:szCs w:val="24"/>
        </w:rPr>
        <w:t xml:space="preserve"> to the Organization’s </w:t>
      </w:r>
      <w:r>
        <w:rPr>
          <w:rFonts w:cstheme="minorHAnsi"/>
          <w:sz w:val="24"/>
          <w:szCs w:val="24"/>
        </w:rPr>
        <w:t>Nevada</w:t>
      </w:r>
      <w:r w:rsidRPr="00B3284C">
        <w:rPr>
          <w:rFonts w:cstheme="minorHAnsi"/>
          <w:sz w:val="24"/>
          <w:szCs w:val="24"/>
        </w:rPr>
        <w:t xml:space="preserve"> employees.  </w:t>
      </w:r>
      <w:r w:rsidR="0088760D" w:rsidRPr="00B5551C">
        <w:rPr>
          <w:rFonts w:cstheme="minorHAnsi"/>
          <w:sz w:val="24"/>
          <w:szCs w:val="24"/>
        </w:rPr>
        <w:t xml:space="preserve">There is no intent, explicit or implied, to extend any of the provisions below to the Organization’s employees outside of the state of Nevada.  Where the </w:t>
      </w:r>
      <w:r w:rsidR="00F253D5">
        <w:rPr>
          <w:rFonts w:cstheme="minorHAnsi"/>
          <w:sz w:val="24"/>
          <w:szCs w:val="24"/>
        </w:rPr>
        <w:t>H</w:t>
      </w:r>
      <w:r w:rsidR="0088760D" w:rsidRPr="00B5551C">
        <w:rPr>
          <w:rFonts w:cstheme="minorHAnsi"/>
          <w:sz w:val="24"/>
          <w:szCs w:val="24"/>
        </w:rPr>
        <w:t xml:space="preserve">andbook is silent or in conflict with any of the provisions below, the contents of this Addendum shall control.  </w:t>
      </w:r>
    </w:p>
    <w:p w14:paraId="68473F07" w14:textId="19991C86" w:rsidR="0088760D" w:rsidRPr="00B5551C" w:rsidRDefault="0088760D" w:rsidP="000352D7">
      <w:pPr>
        <w:rPr>
          <w:rFonts w:cstheme="minorHAnsi"/>
          <w:b/>
          <w:bCs/>
          <w:color w:val="000000"/>
          <w:sz w:val="24"/>
          <w:szCs w:val="24"/>
          <w:shd w:val="clear" w:color="auto" w:fill="FFFFFF"/>
        </w:rPr>
      </w:pPr>
    </w:p>
    <w:p w14:paraId="77F1B262" w14:textId="2B24E390" w:rsidR="005C663F" w:rsidRPr="00B5551C" w:rsidRDefault="005C663F" w:rsidP="005C663F">
      <w:pPr>
        <w:contextualSpacing/>
        <w:rPr>
          <w:rFonts w:cstheme="minorHAnsi"/>
          <w:b/>
          <w:sz w:val="24"/>
          <w:szCs w:val="24"/>
        </w:rPr>
      </w:pPr>
      <w:r w:rsidRPr="00B5551C">
        <w:rPr>
          <w:rFonts w:cstheme="minorHAnsi"/>
          <w:b/>
          <w:sz w:val="24"/>
          <w:szCs w:val="24"/>
        </w:rPr>
        <w:t>Paid Sick Leave</w:t>
      </w:r>
    </w:p>
    <w:p w14:paraId="0E555CBB" w14:textId="77777777" w:rsidR="005C663F" w:rsidRPr="00B5551C" w:rsidRDefault="005C663F" w:rsidP="005C663F">
      <w:pPr>
        <w:contextualSpacing/>
        <w:rPr>
          <w:rFonts w:cstheme="minorHAnsi"/>
          <w:i/>
          <w:iCs/>
          <w:sz w:val="24"/>
          <w:szCs w:val="24"/>
        </w:rPr>
      </w:pPr>
    </w:p>
    <w:p w14:paraId="7BD32C00" w14:textId="77777777" w:rsidR="005C663F" w:rsidRPr="00B5551C" w:rsidRDefault="005C663F" w:rsidP="005C663F">
      <w:pPr>
        <w:contextualSpacing/>
        <w:rPr>
          <w:rFonts w:cstheme="minorHAnsi"/>
          <w:i/>
          <w:iCs/>
          <w:sz w:val="24"/>
          <w:szCs w:val="24"/>
        </w:rPr>
      </w:pPr>
      <w:r w:rsidRPr="00B5551C">
        <w:rPr>
          <w:rFonts w:cstheme="minorHAnsi"/>
          <w:i/>
          <w:iCs/>
          <w:sz w:val="24"/>
          <w:szCs w:val="24"/>
        </w:rPr>
        <w:t>Eligibility</w:t>
      </w:r>
    </w:p>
    <w:p w14:paraId="6F4BF36F" w14:textId="74582764" w:rsidR="005C663F" w:rsidRPr="00B5551C" w:rsidRDefault="005C663F" w:rsidP="005C663F">
      <w:pPr>
        <w:contextualSpacing/>
        <w:rPr>
          <w:rFonts w:cstheme="minorHAnsi"/>
          <w:bCs/>
          <w:sz w:val="24"/>
          <w:szCs w:val="24"/>
        </w:rPr>
      </w:pPr>
      <w:r w:rsidRPr="00B5551C">
        <w:rPr>
          <w:rFonts w:cstheme="minorHAnsi"/>
          <w:bCs/>
          <w:sz w:val="24"/>
          <w:szCs w:val="24"/>
        </w:rPr>
        <w:t>Employees who</w:t>
      </w:r>
      <w:r w:rsidR="002D53DA" w:rsidRPr="00B5551C">
        <w:rPr>
          <w:rFonts w:cstheme="minorHAnsi"/>
          <w:bCs/>
          <w:sz w:val="24"/>
          <w:szCs w:val="24"/>
        </w:rPr>
        <w:t xml:space="preserve"> </w:t>
      </w:r>
      <w:r w:rsidR="00B5551C" w:rsidRPr="00B5551C">
        <w:rPr>
          <w:rFonts w:cstheme="minorHAnsi"/>
          <w:bCs/>
          <w:sz w:val="24"/>
          <w:szCs w:val="24"/>
        </w:rPr>
        <w:t xml:space="preserve">are </w:t>
      </w:r>
      <w:r w:rsidRPr="00B5551C">
        <w:rPr>
          <w:rFonts w:cstheme="minorHAnsi"/>
          <w:bCs/>
          <w:sz w:val="24"/>
          <w:szCs w:val="24"/>
        </w:rPr>
        <w:t xml:space="preserve">seasonal, </w:t>
      </w:r>
      <w:r w:rsidR="00B5551C" w:rsidRPr="00B5551C">
        <w:rPr>
          <w:rFonts w:cstheme="minorHAnsi"/>
          <w:bCs/>
          <w:sz w:val="24"/>
          <w:szCs w:val="24"/>
        </w:rPr>
        <w:t xml:space="preserve">on-call, or </w:t>
      </w:r>
      <w:r w:rsidRPr="00B5551C">
        <w:rPr>
          <w:rFonts w:cstheme="minorHAnsi"/>
          <w:bCs/>
          <w:sz w:val="24"/>
          <w:szCs w:val="24"/>
        </w:rPr>
        <w:t>temporary are ineligible to accrue leave under this policy.</w:t>
      </w:r>
    </w:p>
    <w:p w14:paraId="4FC6D7D8" w14:textId="77777777" w:rsidR="005C663F" w:rsidRPr="00B5551C" w:rsidRDefault="005C663F" w:rsidP="005C663F">
      <w:pPr>
        <w:contextualSpacing/>
        <w:jc w:val="both"/>
        <w:rPr>
          <w:rFonts w:cstheme="minorHAnsi"/>
          <w:i/>
          <w:sz w:val="24"/>
          <w:szCs w:val="24"/>
        </w:rPr>
      </w:pPr>
    </w:p>
    <w:p w14:paraId="1A535050" w14:textId="77777777" w:rsidR="005C663F" w:rsidRPr="00B5551C" w:rsidRDefault="005C663F" w:rsidP="005C663F">
      <w:pPr>
        <w:contextualSpacing/>
        <w:jc w:val="both"/>
        <w:rPr>
          <w:rFonts w:cstheme="minorHAnsi"/>
          <w:i/>
          <w:sz w:val="24"/>
          <w:szCs w:val="24"/>
        </w:rPr>
      </w:pPr>
      <w:r w:rsidRPr="00B5551C">
        <w:rPr>
          <w:rFonts w:cstheme="minorHAnsi"/>
          <w:i/>
          <w:sz w:val="24"/>
          <w:szCs w:val="24"/>
        </w:rPr>
        <w:t>Use of Paid Sick Leave</w:t>
      </w:r>
    </w:p>
    <w:p w14:paraId="093CD48C" w14:textId="1CF9B120" w:rsidR="005C663F" w:rsidRPr="00B5551C" w:rsidRDefault="005C663F" w:rsidP="005C663F">
      <w:pPr>
        <w:contextualSpacing/>
        <w:rPr>
          <w:rFonts w:cstheme="minorHAnsi"/>
          <w:bCs/>
          <w:sz w:val="24"/>
          <w:szCs w:val="24"/>
        </w:rPr>
      </w:pPr>
      <w:r w:rsidRPr="00B5551C">
        <w:rPr>
          <w:rFonts w:cstheme="minorHAnsi"/>
          <w:bCs/>
          <w:sz w:val="24"/>
          <w:szCs w:val="24"/>
        </w:rPr>
        <w:t xml:space="preserve">In accordance with state law, Nevada employees who are </w:t>
      </w:r>
      <w:r w:rsidR="00B5551C" w:rsidRPr="00B5551C">
        <w:rPr>
          <w:rFonts w:cstheme="minorHAnsi"/>
          <w:bCs/>
          <w:sz w:val="24"/>
          <w:szCs w:val="24"/>
          <w:u w:val="single"/>
        </w:rPr>
        <w:t>in</w:t>
      </w:r>
      <w:r w:rsidRPr="00B5551C">
        <w:rPr>
          <w:rFonts w:cstheme="minorHAnsi"/>
          <w:bCs/>
          <w:sz w:val="24"/>
          <w:szCs w:val="24"/>
          <w:u w:val="single"/>
        </w:rPr>
        <w:t>eligible</w:t>
      </w:r>
      <w:r w:rsidRPr="00B5551C">
        <w:rPr>
          <w:rFonts w:cstheme="minorHAnsi"/>
          <w:bCs/>
          <w:sz w:val="24"/>
          <w:szCs w:val="24"/>
        </w:rPr>
        <w:t xml:space="preserve"> to accrue vacation time may use their accrued sick leave for </w:t>
      </w:r>
      <w:r w:rsidRPr="00B5551C">
        <w:rPr>
          <w:rFonts w:cstheme="minorHAnsi"/>
          <w:bCs/>
          <w:sz w:val="24"/>
          <w:szCs w:val="24"/>
          <w:u w:val="single"/>
        </w:rPr>
        <w:t>any</w:t>
      </w:r>
      <w:r w:rsidRPr="00B5551C">
        <w:rPr>
          <w:rFonts w:cstheme="minorHAnsi"/>
          <w:bCs/>
          <w:sz w:val="24"/>
          <w:szCs w:val="24"/>
        </w:rPr>
        <w:t xml:space="preserve"> purpose, including for rest and relaxation.</w:t>
      </w:r>
      <w:r w:rsidR="00B5551C" w:rsidRPr="00B5551C">
        <w:rPr>
          <w:rFonts w:cstheme="minorHAnsi"/>
          <w:bCs/>
          <w:sz w:val="24"/>
          <w:szCs w:val="24"/>
        </w:rPr>
        <w:t xml:space="preserve">  </w:t>
      </w:r>
    </w:p>
    <w:p w14:paraId="7DB2BD45" w14:textId="77777777" w:rsidR="005C663F" w:rsidRPr="00B5551C" w:rsidRDefault="005C663F" w:rsidP="005C663F">
      <w:pPr>
        <w:contextualSpacing/>
        <w:rPr>
          <w:rFonts w:cstheme="minorHAnsi"/>
          <w:bCs/>
          <w:sz w:val="24"/>
          <w:szCs w:val="24"/>
        </w:rPr>
      </w:pPr>
    </w:p>
    <w:p w14:paraId="668D0358" w14:textId="1463CFB0" w:rsidR="005D2166" w:rsidRPr="00B5551C" w:rsidRDefault="005C663F" w:rsidP="00B5551C">
      <w:pPr>
        <w:contextualSpacing/>
        <w:rPr>
          <w:rFonts w:cstheme="minorHAnsi"/>
          <w:bCs/>
          <w:sz w:val="24"/>
          <w:szCs w:val="24"/>
        </w:rPr>
      </w:pPr>
      <w:r w:rsidRPr="00B5551C">
        <w:rPr>
          <w:rFonts w:cstheme="minorHAnsi"/>
          <w:bCs/>
          <w:sz w:val="24"/>
          <w:szCs w:val="24"/>
        </w:rPr>
        <w:t>All other provisions of this policy in the Handbook shall remain the same</w:t>
      </w:r>
      <w:r w:rsidR="00B5551C" w:rsidRPr="00B5551C">
        <w:rPr>
          <w:rFonts w:cstheme="minorHAnsi"/>
          <w:bCs/>
          <w:sz w:val="24"/>
          <w:szCs w:val="24"/>
        </w:rPr>
        <w:t xml:space="preserve">, including the provision that paid sick leave will not be paid out upon separation from employment.  </w:t>
      </w:r>
      <w:r w:rsidRPr="00B5551C">
        <w:rPr>
          <w:rFonts w:cstheme="minorHAnsi"/>
          <w:bCs/>
          <w:sz w:val="24"/>
          <w:szCs w:val="24"/>
        </w:rPr>
        <w:t xml:space="preserve">    </w:t>
      </w:r>
    </w:p>
    <w:p w14:paraId="40A21FA5" w14:textId="77777777" w:rsidR="00F37CC6" w:rsidRDefault="00F37CC6" w:rsidP="00725965">
      <w:pPr>
        <w:spacing w:before="100" w:beforeAutospacing="1" w:after="100" w:afterAutospacing="1" w:line="240" w:lineRule="auto"/>
        <w:contextualSpacing/>
        <w:rPr>
          <w:rFonts w:eastAsia="Times New Roman" w:cstheme="minorHAnsi"/>
          <w:b/>
          <w:bCs/>
          <w:color w:val="000000"/>
          <w:sz w:val="24"/>
          <w:szCs w:val="24"/>
        </w:rPr>
      </w:pPr>
    </w:p>
    <w:p w14:paraId="68440AFE" w14:textId="60F20B23" w:rsidR="00725965" w:rsidRPr="00B5551C" w:rsidRDefault="00725965" w:rsidP="00725965">
      <w:pPr>
        <w:spacing w:before="100" w:beforeAutospacing="1" w:after="100" w:afterAutospacing="1" w:line="240" w:lineRule="auto"/>
        <w:contextualSpacing/>
        <w:rPr>
          <w:rFonts w:eastAsia="Times New Roman" w:cstheme="minorHAnsi"/>
          <w:b/>
          <w:bCs/>
          <w:color w:val="000000"/>
          <w:sz w:val="24"/>
          <w:szCs w:val="24"/>
        </w:rPr>
      </w:pPr>
      <w:r w:rsidRPr="00B5551C">
        <w:rPr>
          <w:rFonts w:eastAsia="Times New Roman" w:cstheme="minorHAnsi"/>
          <w:b/>
          <w:bCs/>
          <w:color w:val="000000"/>
          <w:sz w:val="24"/>
          <w:szCs w:val="24"/>
        </w:rPr>
        <w:t xml:space="preserve">Overtime </w:t>
      </w:r>
    </w:p>
    <w:p w14:paraId="0E5FA22E" w14:textId="696FB4B1" w:rsidR="00F37CC6" w:rsidRPr="00F37CC6" w:rsidRDefault="00F37CC6" w:rsidP="00604458">
      <w:pPr>
        <w:contextualSpacing/>
        <w:rPr>
          <w:rFonts w:cstheme="minorHAnsi"/>
          <w:sz w:val="24"/>
          <w:szCs w:val="24"/>
        </w:rPr>
      </w:pPr>
      <w:r w:rsidRPr="00F37CC6">
        <w:rPr>
          <w:rFonts w:cstheme="minorHAnsi"/>
          <w:sz w:val="24"/>
          <w:szCs w:val="24"/>
        </w:rPr>
        <w:t xml:space="preserve">Non-exempt employees are generally paid one-and-a-half times (1.5) their regular rate of pay for all hours worked over eight (8) hours in a single workday or </w:t>
      </w:r>
      <w:r w:rsidR="006A3E93">
        <w:rPr>
          <w:rFonts w:cstheme="minorHAnsi"/>
          <w:sz w:val="24"/>
          <w:szCs w:val="24"/>
        </w:rPr>
        <w:t>forty (</w:t>
      </w:r>
      <w:r w:rsidRPr="00F37CC6">
        <w:rPr>
          <w:rFonts w:cstheme="minorHAnsi"/>
          <w:sz w:val="24"/>
          <w:szCs w:val="24"/>
        </w:rPr>
        <w:t>40</w:t>
      </w:r>
      <w:r w:rsidR="006A3E93">
        <w:rPr>
          <w:rFonts w:cstheme="minorHAnsi"/>
          <w:sz w:val="24"/>
          <w:szCs w:val="24"/>
        </w:rPr>
        <w:t>)</w:t>
      </w:r>
      <w:r w:rsidRPr="00F37CC6">
        <w:rPr>
          <w:rFonts w:cstheme="minorHAnsi"/>
          <w:sz w:val="24"/>
          <w:szCs w:val="24"/>
        </w:rPr>
        <w:t xml:space="preserve"> hours in any single workweek.  </w:t>
      </w:r>
      <w:r>
        <w:rPr>
          <w:rFonts w:cstheme="minorHAnsi"/>
          <w:sz w:val="24"/>
          <w:szCs w:val="24"/>
        </w:rPr>
        <w:t xml:space="preserve">The “workday” </w:t>
      </w:r>
      <w:r w:rsidRPr="00F37CC6">
        <w:rPr>
          <w:rFonts w:cstheme="minorHAnsi"/>
          <w:sz w:val="24"/>
          <w:szCs w:val="24"/>
        </w:rPr>
        <w:t xml:space="preserve">means a period of </w:t>
      </w:r>
      <w:r w:rsidR="006A3E93">
        <w:rPr>
          <w:rFonts w:cstheme="minorHAnsi"/>
          <w:sz w:val="24"/>
          <w:szCs w:val="24"/>
        </w:rPr>
        <w:t>twenty-four (</w:t>
      </w:r>
      <w:r w:rsidRPr="00F37CC6">
        <w:rPr>
          <w:rFonts w:cstheme="minorHAnsi"/>
          <w:sz w:val="24"/>
          <w:szCs w:val="24"/>
        </w:rPr>
        <w:t>24</w:t>
      </w:r>
      <w:r w:rsidR="006A3E93">
        <w:rPr>
          <w:rFonts w:cstheme="minorHAnsi"/>
          <w:sz w:val="24"/>
          <w:szCs w:val="24"/>
        </w:rPr>
        <w:t>)</w:t>
      </w:r>
      <w:r w:rsidRPr="00F37CC6">
        <w:rPr>
          <w:rFonts w:cstheme="minorHAnsi"/>
          <w:sz w:val="24"/>
          <w:szCs w:val="24"/>
        </w:rPr>
        <w:t xml:space="preserve"> consecutive hours, which </w:t>
      </w:r>
      <w:r w:rsidR="00F253D5">
        <w:rPr>
          <w:rFonts w:cstheme="minorHAnsi"/>
          <w:sz w:val="24"/>
          <w:szCs w:val="24"/>
        </w:rPr>
        <w:t>commences</w:t>
      </w:r>
      <w:r w:rsidRPr="00F37CC6">
        <w:rPr>
          <w:rFonts w:cstheme="minorHAnsi"/>
          <w:sz w:val="24"/>
          <w:szCs w:val="24"/>
        </w:rPr>
        <w:t xml:space="preserve"> when the employee begins work.</w:t>
      </w:r>
      <w:r>
        <w:rPr>
          <w:rFonts w:cstheme="minorHAnsi"/>
          <w:sz w:val="24"/>
          <w:szCs w:val="24"/>
        </w:rPr>
        <w:t xml:space="preserve">  </w:t>
      </w:r>
      <w:r w:rsidRPr="00F37CC6">
        <w:rPr>
          <w:rFonts w:cstheme="minorHAnsi"/>
          <w:sz w:val="24"/>
          <w:szCs w:val="24"/>
        </w:rPr>
        <w:t xml:space="preserve">Holidays, sick days, and PTO do not count as hours worked for overtime purposes.   </w:t>
      </w:r>
    </w:p>
    <w:p w14:paraId="63CC67CC" w14:textId="77777777" w:rsidR="00B3284C" w:rsidRDefault="00B3284C" w:rsidP="00604458">
      <w:pPr>
        <w:rPr>
          <w:rFonts w:cstheme="minorHAnsi"/>
          <w:b/>
          <w:bCs/>
          <w:sz w:val="24"/>
          <w:szCs w:val="24"/>
        </w:rPr>
      </w:pPr>
    </w:p>
    <w:p w14:paraId="3D5B7737" w14:textId="0318A707" w:rsidR="00604458" w:rsidRPr="00604458" w:rsidRDefault="00604458" w:rsidP="00604458">
      <w:pPr>
        <w:rPr>
          <w:rFonts w:cstheme="minorHAnsi"/>
          <w:b/>
          <w:bCs/>
          <w:sz w:val="24"/>
          <w:szCs w:val="24"/>
        </w:rPr>
      </w:pPr>
      <w:r w:rsidRPr="00604458">
        <w:rPr>
          <w:rFonts w:cstheme="minorHAnsi"/>
          <w:b/>
          <w:bCs/>
          <w:sz w:val="24"/>
          <w:szCs w:val="24"/>
        </w:rPr>
        <w:t>Meal and Rest Periods</w:t>
      </w:r>
    </w:p>
    <w:p w14:paraId="78F959EF" w14:textId="77777777" w:rsidR="00604458" w:rsidRPr="00604458" w:rsidRDefault="00604458" w:rsidP="00604458">
      <w:pPr>
        <w:contextualSpacing/>
        <w:rPr>
          <w:rFonts w:cstheme="minorHAnsi"/>
          <w:i/>
          <w:iCs/>
          <w:sz w:val="24"/>
          <w:szCs w:val="24"/>
        </w:rPr>
      </w:pPr>
      <w:r w:rsidRPr="00604458">
        <w:rPr>
          <w:rFonts w:cstheme="minorHAnsi"/>
          <w:i/>
          <w:iCs/>
          <w:sz w:val="24"/>
          <w:szCs w:val="24"/>
        </w:rPr>
        <w:t>Meal Periods</w:t>
      </w:r>
    </w:p>
    <w:p w14:paraId="39DC96FD" w14:textId="5E44F7B1" w:rsidR="00A72E38" w:rsidRDefault="00604458" w:rsidP="00604458">
      <w:pPr>
        <w:contextualSpacing/>
        <w:rPr>
          <w:rFonts w:cstheme="minorHAnsi"/>
          <w:sz w:val="24"/>
          <w:szCs w:val="24"/>
        </w:rPr>
      </w:pPr>
      <w:bookmarkStart w:id="0" w:name="_Hlk36389529"/>
      <w:r w:rsidRPr="00604458">
        <w:rPr>
          <w:rFonts w:cstheme="minorHAnsi"/>
          <w:sz w:val="24"/>
          <w:szCs w:val="24"/>
        </w:rPr>
        <w:t>The Organization provides each non-exempt employee with an unpaid 30-minute, duty</w:t>
      </w:r>
      <w:r w:rsidR="006310EC">
        <w:rPr>
          <w:rFonts w:cstheme="minorHAnsi"/>
          <w:sz w:val="24"/>
          <w:szCs w:val="24"/>
        </w:rPr>
        <w:t>-</w:t>
      </w:r>
      <w:r w:rsidRPr="00604458">
        <w:rPr>
          <w:rFonts w:cstheme="minorHAnsi"/>
          <w:sz w:val="24"/>
          <w:szCs w:val="24"/>
        </w:rPr>
        <w:t>free meal break</w:t>
      </w:r>
      <w:r w:rsidR="00A72E38">
        <w:rPr>
          <w:rFonts w:cstheme="minorHAnsi"/>
          <w:sz w:val="24"/>
          <w:szCs w:val="24"/>
        </w:rPr>
        <w:t xml:space="preserve"> </w:t>
      </w:r>
      <w:r w:rsidR="00A72E38" w:rsidRPr="00A72E38">
        <w:rPr>
          <w:rFonts w:cstheme="minorHAnsi"/>
          <w:sz w:val="24"/>
          <w:szCs w:val="24"/>
        </w:rPr>
        <w:t xml:space="preserve">for every eight </w:t>
      </w:r>
      <w:r w:rsidR="00A72E38">
        <w:rPr>
          <w:rFonts w:cstheme="minorHAnsi"/>
          <w:sz w:val="24"/>
          <w:szCs w:val="24"/>
        </w:rPr>
        <w:t xml:space="preserve">(8) </w:t>
      </w:r>
      <w:r w:rsidR="00A72E38" w:rsidRPr="00A72E38">
        <w:rPr>
          <w:rFonts w:cstheme="minorHAnsi"/>
          <w:sz w:val="24"/>
          <w:szCs w:val="24"/>
        </w:rPr>
        <w:t>hours of continuous work</w:t>
      </w:r>
      <w:bookmarkStart w:id="1" w:name="_Hlk503470689"/>
      <w:r w:rsidR="00A72E38">
        <w:rPr>
          <w:rFonts w:cstheme="minorHAnsi"/>
          <w:sz w:val="24"/>
          <w:szCs w:val="24"/>
        </w:rPr>
        <w:t xml:space="preserve">.  </w:t>
      </w:r>
      <w:r w:rsidRPr="00604458">
        <w:rPr>
          <w:rFonts w:cstheme="minorHAnsi"/>
          <w:sz w:val="24"/>
          <w:szCs w:val="24"/>
        </w:rPr>
        <w:t>“Duty</w:t>
      </w:r>
      <w:r w:rsidR="006310EC">
        <w:rPr>
          <w:rFonts w:cstheme="minorHAnsi"/>
          <w:sz w:val="24"/>
          <w:szCs w:val="24"/>
        </w:rPr>
        <w:t>-</w:t>
      </w:r>
      <w:r w:rsidRPr="00604458">
        <w:rPr>
          <w:rFonts w:cstheme="minorHAnsi"/>
          <w:sz w:val="24"/>
          <w:szCs w:val="24"/>
        </w:rPr>
        <w:t>free” means that the employee is relieved of all dut</w:t>
      </w:r>
      <w:r w:rsidR="006310EC">
        <w:rPr>
          <w:rFonts w:cstheme="minorHAnsi"/>
          <w:sz w:val="24"/>
          <w:szCs w:val="24"/>
        </w:rPr>
        <w:t>ies</w:t>
      </w:r>
      <w:r w:rsidRPr="00604458">
        <w:rPr>
          <w:rFonts w:cstheme="minorHAnsi"/>
          <w:sz w:val="24"/>
          <w:szCs w:val="24"/>
        </w:rPr>
        <w:t xml:space="preserve"> for the full uninterrupted 30-minute meal period, which includes the right to engage in personal activities, not be on-call, and to leave the premises if the employee so desires.  </w:t>
      </w:r>
      <w:bookmarkEnd w:id="1"/>
      <w:r w:rsidRPr="00604458">
        <w:rPr>
          <w:rFonts w:cstheme="minorHAnsi"/>
          <w:sz w:val="24"/>
          <w:szCs w:val="24"/>
        </w:rPr>
        <w:t xml:space="preserve">Uninterrupted, duty-free meal periods for non-exempt employees will be unpaid.   </w:t>
      </w:r>
    </w:p>
    <w:p w14:paraId="36516D62" w14:textId="77777777" w:rsidR="00A72E38" w:rsidRDefault="00A72E38" w:rsidP="00604458">
      <w:pPr>
        <w:contextualSpacing/>
        <w:rPr>
          <w:rFonts w:cstheme="minorHAnsi"/>
          <w:sz w:val="24"/>
          <w:szCs w:val="24"/>
        </w:rPr>
      </w:pPr>
    </w:p>
    <w:p w14:paraId="502A8CD6" w14:textId="12AE77C4" w:rsidR="00604458" w:rsidRPr="00604458" w:rsidRDefault="00604458" w:rsidP="00604458">
      <w:pPr>
        <w:contextualSpacing/>
        <w:rPr>
          <w:rFonts w:cstheme="minorHAnsi"/>
          <w:sz w:val="24"/>
          <w:szCs w:val="24"/>
        </w:rPr>
      </w:pPr>
      <w:r w:rsidRPr="00604458">
        <w:rPr>
          <w:rFonts w:cstheme="minorHAnsi"/>
          <w:sz w:val="24"/>
          <w:szCs w:val="24"/>
        </w:rPr>
        <w:lastRenderedPageBreak/>
        <w:t xml:space="preserve">Meal periods must be accurately reported in the Organization’s timekeeping system. If an eligible employee finds they cannot take a full 30-minute uninterrupted, duty-free meal period because of the direction of a supervisor or other demands of the job, the employee must accurately report the time taken for the meal period, if any, on their time card and inform </w:t>
      </w:r>
      <w:hyperlink r:id="rId6" w:history="1">
        <w:r w:rsidR="00F253D5" w:rsidRPr="008310F9">
          <w:rPr>
            <w:rStyle w:val="Hyperlink"/>
            <w:rFonts w:cstheme="minorHAnsi"/>
            <w:sz w:val="24"/>
            <w:szCs w:val="24"/>
          </w:rPr>
          <w:t>AskHR@embered.com</w:t>
        </w:r>
      </w:hyperlink>
      <w:r w:rsidRPr="00604458">
        <w:rPr>
          <w:rFonts w:cstheme="minorHAnsi"/>
          <w:sz w:val="24"/>
          <w:szCs w:val="24"/>
        </w:rPr>
        <w:t xml:space="preserve"> of the reason why a full 30-minute uninterrupted meal break could not be taken. </w:t>
      </w:r>
    </w:p>
    <w:p w14:paraId="0B69C018" w14:textId="77777777" w:rsidR="00604458" w:rsidRPr="00604458" w:rsidRDefault="00604458" w:rsidP="00604458">
      <w:pPr>
        <w:rPr>
          <w:rFonts w:cstheme="minorHAnsi"/>
          <w:sz w:val="24"/>
          <w:szCs w:val="24"/>
        </w:rPr>
      </w:pPr>
      <w:r w:rsidRPr="00604458">
        <w:rPr>
          <w:rFonts w:cstheme="minorHAnsi"/>
          <w:sz w:val="24"/>
          <w:szCs w:val="24"/>
        </w:rPr>
        <w:t xml:space="preserve"> </w:t>
      </w:r>
    </w:p>
    <w:p w14:paraId="72FAFDBB" w14:textId="77777777" w:rsidR="00604458" w:rsidRPr="00604458" w:rsidRDefault="00604458" w:rsidP="00604458">
      <w:pPr>
        <w:contextualSpacing/>
        <w:rPr>
          <w:rFonts w:cstheme="minorHAnsi"/>
          <w:i/>
          <w:iCs/>
          <w:sz w:val="24"/>
          <w:szCs w:val="24"/>
        </w:rPr>
      </w:pPr>
      <w:r w:rsidRPr="00604458">
        <w:rPr>
          <w:rFonts w:cstheme="minorHAnsi"/>
          <w:i/>
          <w:iCs/>
          <w:sz w:val="24"/>
          <w:szCs w:val="24"/>
        </w:rPr>
        <w:t>Rest Periods</w:t>
      </w:r>
    </w:p>
    <w:p w14:paraId="07CB7333" w14:textId="7D55EB95" w:rsidR="00A72E38" w:rsidRDefault="00604458" w:rsidP="00604458">
      <w:pPr>
        <w:contextualSpacing/>
        <w:rPr>
          <w:rFonts w:cstheme="minorHAnsi"/>
          <w:sz w:val="24"/>
          <w:szCs w:val="24"/>
        </w:rPr>
      </w:pPr>
      <w:r w:rsidRPr="00604458">
        <w:rPr>
          <w:rFonts w:cstheme="minorHAnsi"/>
          <w:sz w:val="24"/>
          <w:szCs w:val="24"/>
        </w:rPr>
        <w:t>Non-exempt employees are authorized to take one paid duty-free 10-minute rest period during each</w:t>
      </w:r>
      <w:r w:rsidR="00A72E38">
        <w:rPr>
          <w:rFonts w:cstheme="minorHAnsi"/>
          <w:sz w:val="24"/>
          <w:szCs w:val="24"/>
        </w:rPr>
        <w:t xml:space="preserve"> three and one-half (3.5)</w:t>
      </w:r>
      <w:r w:rsidRPr="00604458">
        <w:rPr>
          <w:rFonts w:cstheme="minorHAnsi"/>
          <w:sz w:val="24"/>
          <w:szCs w:val="24"/>
        </w:rPr>
        <w:t xml:space="preserve"> hours of work or major fraction of hours.</w:t>
      </w:r>
      <w:r w:rsidR="00A72E38">
        <w:rPr>
          <w:rFonts w:cstheme="minorHAnsi"/>
          <w:sz w:val="24"/>
          <w:szCs w:val="24"/>
        </w:rPr>
        <w:t xml:space="preserve">  </w:t>
      </w:r>
      <w:r w:rsidR="00A72E38" w:rsidRPr="00A72E38">
        <w:rPr>
          <w:rFonts w:cstheme="minorHAnsi"/>
          <w:sz w:val="24"/>
          <w:szCs w:val="24"/>
        </w:rPr>
        <w:t>An exception applies if an employee’s total daily work time is less than three and one-half (3.5) hours.</w:t>
      </w:r>
      <w:r w:rsidR="00A72E38">
        <w:rPr>
          <w:rFonts w:cstheme="minorHAnsi"/>
          <w:sz w:val="24"/>
          <w:szCs w:val="24"/>
        </w:rPr>
        <w:t xml:space="preserve">  </w:t>
      </w:r>
      <w:r w:rsidR="00A72E38" w:rsidRPr="00A72E38">
        <w:rPr>
          <w:rFonts w:cstheme="minorHAnsi"/>
          <w:sz w:val="24"/>
          <w:szCs w:val="24"/>
        </w:rPr>
        <w:t xml:space="preserve">If an employee works </w:t>
      </w:r>
      <w:r w:rsidR="00A72E38">
        <w:rPr>
          <w:rFonts w:cstheme="minorHAnsi"/>
          <w:sz w:val="24"/>
          <w:szCs w:val="24"/>
        </w:rPr>
        <w:t>at least seven (7) continuous</w:t>
      </w:r>
      <w:r w:rsidR="00A72E38" w:rsidRPr="00A72E38">
        <w:rPr>
          <w:rFonts w:cstheme="minorHAnsi"/>
          <w:sz w:val="24"/>
          <w:szCs w:val="24"/>
        </w:rPr>
        <w:t xml:space="preserve"> hours in a workday, the employee will be entitled to a second duty-free 10-minute rest period.</w:t>
      </w:r>
      <w:r w:rsidR="00A72E38">
        <w:rPr>
          <w:rFonts w:cstheme="minorHAnsi"/>
          <w:sz w:val="24"/>
          <w:szCs w:val="24"/>
        </w:rPr>
        <w:t xml:space="preserve">  </w:t>
      </w:r>
      <w:r w:rsidRPr="00604458">
        <w:rPr>
          <w:rFonts w:cstheme="minorHAnsi"/>
          <w:sz w:val="24"/>
          <w:szCs w:val="24"/>
        </w:rPr>
        <w:t>Depending on the total number of hours worked in a workday, a non-exempt employee may be entitled to additional rest periods.  Each rest break will be authorized and permitted near the midpoint of each work period, insofar as practicable.  Rest periods may not be combined with each other or added to an employee’s meal period.  “Duty</w:t>
      </w:r>
      <w:r w:rsidR="006310EC">
        <w:rPr>
          <w:rFonts w:cstheme="minorHAnsi"/>
          <w:sz w:val="24"/>
          <w:szCs w:val="24"/>
        </w:rPr>
        <w:t>-</w:t>
      </w:r>
      <w:r w:rsidRPr="00604458">
        <w:rPr>
          <w:rFonts w:cstheme="minorHAnsi"/>
          <w:sz w:val="24"/>
          <w:szCs w:val="24"/>
        </w:rPr>
        <w:t>free” means that the employee is relieved of all dut</w:t>
      </w:r>
      <w:r w:rsidR="006310EC">
        <w:rPr>
          <w:rFonts w:cstheme="minorHAnsi"/>
          <w:sz w:val="24"/>
          <w:szCs w:val="24"/>
        </w:rPr>
        <w:t>ies</w:t>
      </w:r>
      <w:r w:rsidRPr="00604458">
        <w:rPr>
          <w:rFonts w:cstheme="minorHAnsi"/>
          <w:sz w:val="24"/>
          <w:szCs w:val="24"/>
        </w:rPr>
        <w:t xml:space="preserve"> for the full uninterrupted 10-minute meal period, which includes the right to engage in personal activities, not be on-call, and to leave the premises if the employee so desires.  </w:t>
      </w:r>
    </w:p>
    <w:p w14:paraId="1813A4CB" w14:textId="77777777" w:rsidR="00A72E38" w:rsidRDefault="00A72E38" w:rsidP="00604458">
      <w:pPr>
        <w:contextualSpacing/>
        <w:rPr>
          <w:rFonts w:cstheme="minorHAnsi"/>
          <w:sz w:val="24"/>
          <w:szCs w:val="24"/>
        </w:rPr>
      </w:pPr>
    </w:p>
    <w:p w14:paraId="3F756D31" w14:textId="491CBCBB" w:rsidR="00604458" w:rsidRPr="00604458" w:rsidRDefault="00604458" w:rsidP="00604458">
      <w:pPr>
        <w:contextualSpacing/>
        <w:rPr>
          <w:rFonts w:cstheme="minorHAnsi"/>
          <w:sz w:val="24"/>
          <w:szCs w:val="24"/>
        </w:rPr>
      </w:pPr>
      <w:r w:rsidRPr="00604458">
        <w:rPr>
          <w:rFonts w:cstheme="minorHAnsi"/>
          <w:sz w:val="24"/>
          <w:szCs w:val="24"/>
        </w:rPr>
        <w:t xml:space="preserve">Rest periods are not required to be recorded in the </w:t>
      </w:r>
      <w:r w:rsidR="008C4D30">
        <w:rPr>
          <w:rFonts w:cstheme="minorHAnsi"/>
          <w:sz w:val="24"/>
          <w:szCs w:val="24"/>
        </w:rPr>
        <w:t>Organization</w:t>
      </w:r>
      <w:r w:rsidR="008C4D30" w:rsidRPr="00604458">
        <w:rPr>
          <w:rFonts w:cstheme="minorHAnsi"/>
          <w:sz w:val="24"/>
          <w:szCs w:val="24"/>
        </w:rPr>
        <w:t xml:space="preserve">’s </w:t>
      </w:r>
      <w:r w:rsidRPr="00604458">
        <w:rPr>
          <w:rFonts w:cstheme="minorHAnsi"/>
          <w:sz w:val="24"/>
          <w:szCs w:val="24"/>
        </w:rPr>
        <w:t xml:space="preserve">timekeeping system. However, if an employee finds he or she cannot take a required rest break because of the direction of a supervisor or other demands of the job, the employee must inform </w:t>
      </w:r>
      <w:hyperlink r:id="rId7" w:history="1">
        <w:r w:rsidR="00F253D5" w:rsidRPr="008310F9">
          <w:rPr>
            <w:rStyle w:val="Hyperlink"/>
            <w:rFonts w:cstheme="minorHAnsi"/>
            <w:sz w:val="24"/>
            <w:szCs w:val="24"/>
          </w:rPr>
          <w:t>AskHR@embered.com</w:t>
        </w:r>
      </w:hyperlink>
      <w:r w:rsidR="00F253D5">
        <w:rPr>
          <w:rFonts w:cstheme="minorHAnsi"/>
          <w:sz w:val="24"/>
          <w:szCs w:val="24"/>
        </w:rPr>
        <w:t xml:space="preserve"> </w:t>
      </w:r>
      <w:r w:rsidRPr="00604458">
        <w:rPr>
          <w:rFonts w:cstheme="minorHAnsi"/>
          <w:sz w:val="24"/>
          <w:szCs w:val="24"/>
        </w:rPr>
        <w:t xml:space="preserve">of the reason why the rest break could not be taken. </w:t>
      </w:r>
      <w:bookmarkEnd w:id="0"/>
    </w:p>
    <w:p w14:paraId="26CA817F" w14:textId="77777777" w:rsidR="00A72E38" w:rsidRDefault="00A72E38" w:rsidP="00604458">
      <w:pPr>
        <w:contextualSpacing/>
        <w:rPr>
          <w:rFonts w:cstheme="minorHAnsi"/>
          <w:i/>
          <w:iCs/>
          <w:sz w:val="24"/>
          <w:szCs w:val="24"/>
        </w:rPr>
      </w:pPr>
    </w:p>
    <w:p w14:paraId="16EAD68E" w14:textId="44A5C6DA" w:rsidR="00604458" w:rsidRPr="00604458" w:rsidRDefault="00604458" w:rsidP="00604458">
      <w:pPr>
        <w:contextualSpacing/>
        <w:rPr>
          <w:rFonts w:cstheme="minorHAnsi"/>
          <w:i/>
          <w:iCs/>
          <w:sz w:val="24"/>
          <w:szCs w:val="24"/>
        </w:rPr>
      </w:pPr>
      <w:r w:rsidRPr="00604458">
        <w:rPr>
          <w:rFonts w:cstheme="minorHAnsi"/>
          <w:i/>
          <w:iCs/>
          <w:sz w:val="24"/>
          <w:szCs w:val="24"/>
        </w:rPr>
        <w:t>Complaint Procedures</w:t>
      </w:r>
    </w:p>
    <w:p w14:paraId="7F1F67FA" w14:textId="2A19D4F8" w:rsidR="00604458" w:rsidRPr="00A72E38" w:rsidRDefault="00604458" w:rsidP="00A72E38">
      <w:pPr>
        <w:contextualSpacing/>
        <w:rPr>
          <w:rFonts w:cstheme="minorHAnsi"/>
          <w:sz w:val="24"/>
          <w:szCs w:val="24"/>
        </w:rPr>
      </w:pPr>
      <w:r w:rsidRPr="00604458">
        <w:rPr>
          <w:rFonts w:cstheme="minorHAnsi"/>
          <w:sz w:val="24"/>
          <w:szCs w:val="24"/>
        </w:rPr>
        <w:t>If an employee believes he or she is in any manner being directed, impeded, or discouraged from taking a required meal or rest break under this policy, the employee should immediately report the situation to Human Resources, which will undertake a prompt, thorough investigation of any such complaints and take appropriate corrective action where necessary.  The Organization strictly prohibits retaliation against any employee for reporting meal or rest period violations.</w:t>
      </w:r>
    </w:p>
    <w:p w14:paraId="53C53AA6" w14:textId="77777777" w:rsidR="00604458" w:rsidRDefault="00604458" w:rsidP="00B5551C">
      <w:pPr>
        <w:spacing w:before="100" w:beforeAutospacing="1" w:after="100" w:afterAutospacing="1" w:line="240" w:lineRule="auto"/>
        <w:contextualSpacing/>
        <w:rPr>
          <w:rFonts w:cstheme="minorHAnsi"/>
          <w:b/>
          <w:bCs/>
          <w:color w:val="000000"/>
          <w:sz w:val="24"/>
          <w:szCs w:val="24"/>
          <w:shd w:val="clear" w:color="auto" w:fill="FFFFFF"/>
        </w:rPr>
      </w:pPr>
    </w:p>
    <w:p w14:paraId="789CFAB0" w14:textId="72E4EF82" w:rsidR="00B21D03" w:rsidRDefault="00B5551C" w:rsidP="00B5551C">
      <w:pPr>
        <w:spacing w:before="100" w:beforeAutospacing="1" w:after="100" w:afterAutospacing="1" w:line="240" w:lineRule="auto"/>
        <w:contextualSpacing/>
        <w:rPr>
          <w:rFonts w:cstheme="minorHAnsi"/>
          <w:b/>
          <w:bCs/>
          <w:color w:val="000000"/>
          <w:sz w:val="24"/>
          <w:szCs w:val="24"/>
          <w:shd w:val="clear" w:color="auto" w:fill="FFFFFF"/>
        </w:rPr>
      </w:pPr>
      <w:r>
        <w:rPr>
          <w:rFonts w:cstheme="minorHAnsi"/>
          <w:b/>
          <w:bCs/>
          <w:color w:val="000000"/>
          <w:sz w:val="24"/>
          <w:szCs w:val="24"/>
          <w:shd w:val="clear" w:color="auto" w:fill="FFFFFF"/>
        </w:rPr>
        <w:t>Domestic Violence Leave</w:t>
      </w:r>
    </w:p>
    <w:p w14:paraId="37C7B222" w14:textId="2DE40FF2" w:rsidR="006909AF" w:rsidRDefault="00B5551C" w:rsidP="00B5551C">
      <w:pPr>
        <w:spacing w:before="100" w:beforeAutospacing="1" w:after="100" w:afterAutospacing="1" w:line="240" w:lineRule="auto"/>
        <w:contextualSpacing/>
        <w:rPr>
          <w:rFonts w:cstheme="minorHAnsi"/>
          <w:color w:val="000000"/>
          <w:sz w:val="24"/>
          <w:szCs w:val="24"/>
          <w:shd w:val="clear" w:color="auto" w:fill="FFFFFF"/>
        </w:rPr>
      </w:pPr>
      <w:r w:rsidRPr="00B5551C">
        <w:rPr>
          <w:rFonts w:cstheme="minorHAnsi"/>
          <w:color w:val="000000"/>
          <w:sz w:val="24"/>
          <w:szCs w:val="24"/>
          <w:shd w:val="clear" w:color="auto" w:fill="FFFFFF"/>
        </w:rPr>
        <w:t xml:space="preserve">An employee who has been employed for at </w:t>
      </w:r>
      <w:r w:rsidR="00F253D5">
        <w:rPr>
          <w:rFonts w:cstheme="minorHAnsi"/>
          <w:color w:val="000000"/>
          <w:sz w:val="24"/>
          <w:szCs w:val="24"/>
          <w:shd w:val="clear" w:color="auto" w:fill="FFFFFF"/>
        </w:rPr>
        <w:t xml:space="preserve">least </w:t>
      </w:r>
      <w:r w:rsidRPr="00B5551C">
        <w:rPr>
          <w:rFonts w:cstheme="minorHAnsi"/>
          <w:color w:val="000000"/>
          <w:sz w:val="24"/>
          <w:szCs w:val="24"/>
          <w:shd w:val="clear" w:color="auto" w:fill="FFFFFF"/>
        </w:rPr>
        <w:t>90 days and who is a victim of an act which constitutes domestic</w:t>
      </w:r>
      <w:r w:rsidR="00B21D03">
        <w:rPr>
          <w:rFonts w:cstheme="minorHAnsi"/>
          <w:color w:val="000000"/>
          <w:sz w:val="24"/>
          <w:szCs w:val="24"/>
          <w:shd w:val="clear" w:color="auto" w:fill="FFFFFF"/>
        </w:rPr>
        <w:t xml:space="preserve"> </w:t>
      </w:r>
      <w:r w:rsidRPr="00B5551C">
        <w:rPr>
          <w:rFonts w:cstheme="minorHAnsi"/>
          <w:color w:val="000000"/>
          <w:sz w:val="24"/>
          <w:szCs w:val="24"/>
          <w:shd w:val="clear" w:color="auto" w:fill="FFFFFF"/>
        </w:rPr>
        <w:t>violence, or whose family or household member is a victim of an act which constitutes domestic violence, and the employee is not the</w:t>
      </w:r>
      <w:r w:rsidR="00B21D03">
        <w:rPr>
          <w:rFonts w:cstheme="minorHAnsi"/>
          <w:color w:val="000000"/>
          <w:sz w:val="24"/>
          <w:szCs w:val="24"/>
          <w:shd w:val="clear" w:color="auto" w:fill="FFFFFF"/>
        </w:rPr>
        <w:t xml:space="preserve"> </w:t>
      </w:r>
      <w:r w:rsidRPr="00B5551C">
        <w:rPr>
          <w:rFonts w:cstheme="minorHAnsi"/>
          <w:color w:val="000000"/>
          <w:sz w:val="24"/>
          <w:szCs w:val="24"/>
          <w:shd w:val="clear" w:color="auto" w:fill="FFFFFF"/>
        </w:rPr>
        <w:t>alleged perpetrator, is entitled to not more than 160 hours of leave in one 12-month period.</w:t>
      </w:r>
      <w:r w:rsidR="00B21D03">
        <w:rPr>
          <w:rFonts w:cstheme="minorHAnsi"/>
          <w:color w:val="000000"/>
          <w:sz w:val="24"/>
          <w:szCs w:val="24"/>
          <w:shd w:val="clear" w:color="auto" w:fill="FFFFFF"/>
        </w:rPr>
        <w:t xml:space="preserve">  </w:t>
      </w:r>
      <w:r w:rsidR="006909AF" w:rsidRPr="006909AF">
        <w:rPr>
          <w:rFonts w:cstheme="minorHAnsi"/>
          <w:color w:val="000000"/>
          <w:sz w:val="24"/>
          <w:szCs w:val="24"/>
          <w:shd w:val="clear" w:color="auto" w:fill="FFFFFF"/>
        </w:rPr>
        <w:t>“Family or household member” means a</w:t>
      </w:r>
      <w:r w:rsidR="006909AF">
        <w:rPr>
          <w:rFonts w:cstheme="minorHAnsi"/>
          <w:color w:val="000000"/>
          <w:sz w:val="24"/>
          <w:szCs w:val="24"/>
          <w:shd w:val="clear" w:color="auto" w:fill="FFFFFF"/>
        </w:rPr>
        <w:t xml:space="preserve">: </w:t>
      </w:r>
      <w:r w:rsidR="006909AF" w:rsidRPr="006909AF">
        <w:rPr>
          <w:rFonts w:cstheme="minorHAnsi"/>
          <w:color w:val="000000"/>
          <w:sz w:val="24"/>
          <w:szCs w:val="24"/>
          <w:shd w:val="clear" w:color="auto" w:fill="FFFFFF"/>
        </w:rPr>
        <w:t xml:space="preserve">(1) </w:t>
      </w:r>
      <w:r w:rsidR="006909AF">
        <w:rPr>
          <w:rFonts w:cstheme="minorHAnsi"/>
          <w:color w:val="000000"/>
          <w:sz w:val="24"/>
          <w:szCs w:val="24"/>
          <w:shd w:val="clear" w:color="auto" w:fill="FFFFFF"/>
        </w:rPr>
        <w:t>s</w:t>
      </w:r>
      <w:r w:rsidR="006909AF" w:rsidRPr="006909AF">
        <w:rPr>
          <w:rFonts w:cstheme="minorHAnsi"/>
          <w:color w:val="000000"/>
          <w:sz w:val="24"/>
          <w:szCs w:val="24"/>
          <w:shd w:val="clear" w:color="auto" w:fill="FFFFFF"/>
        </w:rPr>
        <w:t>pouse;</w:t>
      </w:r>
      <w:r w:rsidR="006909AF">
        <w:rPr>
          <w:rFonts w:cstheme="minorHAnsi"/>
          <w:color w:val="000000"/>
          <w:sz w:val="24"/>
          <w:szCs w:val="24"/>
          <w:shd w:val="clear" w:color="auto" w:fill="FFFFFF"/>
        </w:rPr>
        <w:t xml:space="preserve"> </w:t>
      </w:r>
      <w:r w:rsidR="006909AF" w:rsidRPr="006909AF">
        <w:rPr>
          <w:rFonts w:cstheme="minorHAnsi"/>
          <w:color w:val="000000"/>
          <w:sz w:val="24"/>
          <w:szCs w:val="24"/>
          <w:shd w:val="clear" w:color="auto" w:fill="FFFFFF"/>
        </w:rPr>
        <w:t xml:space="preserve">(2) </w:t>
      </w:r>
      <w:r w:rsidR="006909AF">
        <w:rPr>
          <w:rFonts w:cstheme="minorHAnsi"/>
          <w:color w:val="000000"/>
          <w:sz w:val="24"/>
          <w:szCs w:val="24"/>
          <w:shd w:val="clear" w:color="auto" w:fill="FFFFFF"/>
        </w:rPr>
        <w:t>d</w:t>
      </w:r>
      <w:r w:rsidR="006909AF" w:rsidRPr="006909AF">
        <w:rPr>
          <w:rFonts w:cstheme="minorHAnsi"/>
          <w:color w:val="000000"/>
          <w:sz w:val="24"/>
          <w:szCs w:val="24"/>
          <w:shd w:val="clear" w:color="auto" w:fill="FFFFFF"/>
        </w:rPr>
        <w:t xml:space="preserve">omestic </w:t>
      </w:r>
      <w:r w:rsidR="006909AF">
        <w:rPr>
          <w:rFonts w:cstheme="minorHAnsi"/>
          <w:color w:val="000000"/>
          <w:sz w:val="24"/>
          <w:szCs w:val="24"/>
          <w:shd w:val="clear" w:color="auto" w:fill="FFFFFF"/>
        </w:rPr>
        <w:t>p</w:t>
      </w:r>
      <w:r w:rsidR="006909AF" w:rsidRPr="006909AF">
        <w:rPr>
          <w:rFonts w:cstheme="minorHAnsi"/>
          <w:color w:val="000000"/>
          <w:sz w:val="24"/>
          <w:szCs w:val="24"/>
          <w:shd w:val="clear" w:color="auto" w:fill="FFFFFF"/>
        </w:rPr>
        <w:t>artner;</w:t>
      </w:r>
      <w:r w:rsidR="006909AF">
        <w:rPr>
          <w:rFonts w:cstheme="minorHAnsi"/>
          <w:color w:val="000000"/>
          <w:sz w:val="24"/>
          <w:szCs w:val="24"/>
          <w:shd w:val="clear" w:color="auto" w:fill="FFFFFF"/>
        </w:rPr>
        <w:t xml:space="preserve"> </w:t>
      </w:r>
      <w:r w:rsidR="006909AF" w:rsidRPr="006909AF">
        <w:rPr>
          <w:rFonts w:cstheme="minorHAnsi"/>
          <w:color w:val="000000"/>
          <w:sz w:val="24"/>
          <w:szCs w:val="24"/>
          <w:shd w:val="clear" w:color="auto" w:fill="FFFFFF"/>
        </w:rPr>
        <w:t xml:space="preserve">(3) </w:t>
      </w:r>
      <w:r w:rsidR="006909AF">
        <w:rPr>
          <w:rFonts w:cstheme="minorHAnsi"/>
          <w:color w:val="000000"/>
          <w:sz w:val="24"/>
          <w:szCs w:val="24"/>
          <w:shd w:val="clear" w:color="auto" w:fill="FFFFFF"/>
        </w:rPr>
        <w:t>m</w:t>
      </w:r>
      <w:r w:rsidR="006909AF" w:rsidRPr="006909AF">
        <w:rPr>
          <w:rFonts w:cstheme="minorHAnsi"/>
          <w:color w:val="000000"/>
          <w:sz w:val="24"/>
          <w:szCs w:val="24"/>
          <w:shd w:val="clear" w:color="auto" w:fill="FFFFFF"/>
        </w:rPr>
        <w:t xml:space="preserve">inor child; (4) </w:t>
      </w:r>
      <w:r w:rsidR="006909AF">
        <w:rPr>
          <w:rFonts w:cstheme="minorHAnsi"/>
          <w:color w:val="000000"/>
          <w:sz w:val="24"/>
          <w:szCs w:val="24"/>
          <w:shd w:val="clear" w:color="auto" w:fill="FFFFFF"/>
        </w:rPr>
        <w:t>p</w:t>
      </w:r>
      <w:r w:rsidR="006909AF" w:rsidRPr="006909AF">
        <w:rPr>
          <w:rFonts w:cstheme="minorHAnsi"/>
          <w:color w:val="000000"/>
          <w:sz w:val="24"/>
          <w:szCs w:val="24"/>
          <w:shd w:val="clear" w:color="auto" w:fill="FFFFFF"/>
        </w:rPr>
        <w:t>arent</w:t>
      </w:r>
      <w:r w:rsidR="00F253D5">
        <w:rPr>
          <w:rFonts w:cstheme="minorHAnsi"/>
          <w:color w:val="000000"/>
          <w:sz w:val="24"/>
          <w:szCs w:val="24"/>
          <w:shd w:val="clear" w:color="auto" w:fill="FFFFFF"/>
        </w:rPr>
        <w:t>;</w:t>
      </w:r>
      <w:r w:rsidR="006909AF" w:rsidRPr="006909AF">
        <w:rPr>
          <w:rFonts w:cstheme="minorHAnsi"/>
          <w:color w:val="000000"/>
          <w:sz w:val="24"/>
          <w:szCs w:val="24"/>
          <w:shd w:val="clear" w:color="auto" w:fill="FFFFFF"/>
        </w:rPr>
        <w:t xml:space="preserve"> or</w:t>
      </w:r>
      <w:r w:rsidR="00F253D5">
        <w:rPr>
          <w:rFonts w:cstheme="minorHAnsi"/>
          <w:color w:val="000000"/>
          <w:sz w:val="24"/>
          <w:szCs w:val="24"/>
          <w:shd w:val="clear" w:color="auto" w:fill="FFFFFF"/>
        </w:rPr>
        <w:t xml:space="preserve"> (5)</w:t>
      </w:r>
      <w:r w:rsidR="006909AF" w:rsidRPr="006909AF">
        <w:rPr>
          <w:rFonts w:cstheme="minorHAnsi"/>
          <w:color w:val="000000"/>
          <w:sz w:val="24"/>
          <w:szCs w:val="24"/>
          <w:shd w:val="clear" w:color="auto" w:fill="FFFFFF"/>
        </w:rPr>
        <w:t xml:space="preserve"> other adult person who is related within the first degree of consanguinity or affinity to the employee, or</w:t>
      </w:r>
      <w:r w:rsidR="006A3E93">
        <w:rPr>
          <w:rFonts w:cstheme="minorHAnsi"/>
          <w:color w:val="000000"/>
          <w:sz w:val="24"/>
          <w:szCs w:val="24"/>
          <w:shd w:val="clear" w:color="auto" w:fill="FFFFFF"/>
        </w:rPr>
        <w:t xml:space="preserve"> </w:t>
      </w:r>
      <w:r w:rsidR="006909AF" w:rsidRPr="006909AF">
        <w:rPr>
          <w:rFonts w:cstheme="minorHAnsi"/>
          <w:color w:val="000000"/>
          <w:sz w:val="24"/>
          <w:szCs w:val="24"/>
          <w:shd w:val="clear" w:color="auto" w:fill="FFFFFF"/>
        </w:rPr>
        <w:t xml:space="preserve">other adult person </w:t>
      </w:r>
      <w:r w:rsidR="00F253D5">
        <w:rPr>
          <w:rFonts w:cstheme="minorHAnsi"/>
          <w:color w:val="000000"/>
          <w:sz w:val="24"/>
          <w:szCs w:val="24"/>
          <w:shd w:val="clear" w:color="auto" w:fill="FFFFFF"/>
        </w:rPr>
        <w:t>as permitted by law</w:t>
      </w:r>
      <w:r w:rsidR="006909AF" w:rsidRPr="006909AF">
        <w:rPr>
          <w:rFonts w:cstheme="minorHAnsi"/>
          <w:color w:val="000000"/>
          <w:sz w:val="24"/>
          <w:szCs w:val="24"/>
          <w:shd w:val="clear" w:color="auto" w:fill="FFFFFF"/>
        </w:rPr>
        <w:t>.</w:t>
      </w:r>
      <w:r w:rsidR="006909AF">
        <w:rPr>
          <w:rFonts w:cstheme="minorHAnsi"/>
          <w:color w:val="000000"/>
          <w:sz w:val="24"/>
          <w:szCs w:val="24"/>
          <w:shd w:val="clear" w:color="auto" w:fill="FFFFFF"/>
        </w:rPr>
        <w:t xml:space="preserve">  </w:t>
      </w:r>
      <w:r w:rsidR="00B21D03">
        <w:rPr>
          <w:rFonts w:cstheme="minorHAnsi"/>
          <w:color w:val="000000"/>
          <w:sz w:val="24"/>
          <w:szCs w:val="24"/>
          <w:shd w:val="clear" w:color="auto" w:fill="FFFFFF"/>
        </w:rPr>
        <w:t xml:space="preserve">The leave provided </w:t>
      </w:r>
      <w:r w:rsidR="006909AF">
        <w:rPr>
          <w:rFonts w:cstheme="minorHAnsi"/>
          <w:color w:val="000000"/>
          <w:sz w:val="24"/>
          <w:szCs w:val="24"/>
          <w:shd w:val="clear" w:color="auto" w:fill="FFFFFF"/>
        </w:rPr>
        <w:t>under</w:t>
      </w:r>
      <w:r w:rsidR="00B21D03">
        <w:rPr>
          <w:rFonts w:cstheme="minorHAnsi"/>
          <w:color w:val="000000"/>
          <w:sz w:val="24"/>
          <w:szCs w:val="24"/>
          <w:shd w:val="clear" w:color="auto" w:fill="FFFFFF"/>
        </w:rPr>
        <w:t xml:space="preserve"> this policy will be unpaid, although </w:t>
      </w:r>
      <w:r w:rsidR="00B21D03">
        <w:rPr>
          <w:rFonts w:cstheme="minorHAnsi"/>
          <w:color w:val="000000"/>
          <w:sz w:val="24"/>
          <w:szCs w:val="24"/>
          <w:shd w:val="clear" w:color="auto" w:fill="FFFFFF"/>
        </w:rPr>
        <w:lastRenderedPageBreak/>
        <w:t>employees may use vacation or paid sick leave to cover the absence(s).  Leave m</w:t>
      </w:r>
      <w:r w:rsidRPr="00B5551C">
        <w:rPr>
          <w:rFonts w:cstheme="minorHAnsi"/>
          <w:color w:val="000000"/>
          <w:sz w:val="24"/>
          <w:szCs w:val="24"/>
          <w:shd w:val="clear" w:color="auto" w:fill="FFFFFF"/>
        </w:rPr>
        <w:t>ust be used within the 12 months immediately following the date on which the act which constitutes domestic violence</w:t>
      </w:r>
      <w:r w:rsidR="00B21D03">
        <w:rPr>
          <w:rFonts w:cstheme="minorHAnsi"/>
          <w:color w:val="000000"/>
          <w:sz w:val="24"/>
          <w:szCs w:val="24"/>
          <w:shd w:val="clear" w:color="auto" w:fill="FFFFFF"/>
        </w:rPr>
        <w:t xml:space="preserve"> </w:t>
      </w:r>
      <w:r w:rsidRPr="00B5551C">
        <w:rPr>
          <w:rFonts w:cstheme="minorHAnsi"/>
          <w:color w:val="000000"/>
          <w:sz w:val="24"/>
          <w:szCs w:val="24"/>
          <w:shd w:val="clear" w:color="auto" w:fill="FFFFFF"/>
        </w:rPr>
        <w:t>occurred</w:t>
      </w:r>
      <w:r w:rsidR="00B21D03">
        <w:rPr>
          <w:rFonts w:cstheme="minorHAnsi"/>
          <w:color w:val="000000"/>
          <w:sz w:val="24"/>
          <w:szCs w:val="24"/>
          <w:shd w:val="clear" w:color="auto" w:fill="FFFFFF"/>
        </w:rPr>
        <w:t xml:space="preserve"> and may be used</w:t>
      </w:r>
      <w:r w:rsidRPr="00B5551C">
        <w:rPr>
          <w:rFonts w:cstheme="minorHAnsi"/>
          <w:color w:val="000000"/>
          <w:sz w:val="24"/>
          <w:szCs w:val="24"/>
          <w:shd w:val="clear" w:color="auto" w:fill="FFFFFF"/>
        </w:rPr>
        <w:t xml:space="preserve"> consecutively or intermittently</w:t>
      </w:r>
      <w:r w:rsidR="00B21D03">
        <w:rPr>
          <w:rFonts w:cstheme="minorHAnsi"/>
          <w:color w:val="000000"/>
          <w:sz w:val="24"/>
          <w:szCs w:val="24"/>
          <w:shd w:val="clear" w:color="auto" w:fill="FFFFFF"/>
        </w:rPr>
        <w:t xml:space="preserve">. </w:t>
      </w:r>
      <w:r w:rsidRPr="00B5551C">
        <w:rPr>
          <w:rFonts w:cstheme="minorHAnsi"/>
          <w:color w:val="000000"/>
          <w:sz w:val="24"/>
          <w:szCs w:val="24"/>
          <w:shd w:val="clear" w:color="auto" w:fill="FFFFFF"/>
        </w:rPr>
        <w:t xml:space="preserve">If </w:t>
      </w:r>
      <w:r w:rsidR="00B21D03">
        <w:rPr>
          <w:rFonts w:cstheme="minorHAnsi"/>
          <w:color w:val="000000"/>
          <w:sz w:val="24"/>
          <w:szCs w:val="24"/>
          <w:shd w:val="clear" w:color="auto" w:fill="FFFFFF"/>
        </w:rPr>
        <w:t>leave under this policy is taken</w:t>
      </w:r>
      <w:r w:rsidRPr="00B5551C">
        <w:rPr>
          <w:rFonts w:cstheme="minorHAnsi"/>
          <w:color w:val="000000"/>
          <w:sz w:val="24"/>
          <w:szCs w:val="24"/>
          <w:shd w:val="clear" w:color="auto" w:fill="FFFFFF"/>
        </w:rPr>
        <w:t xml:space="preserve"> for a reason </w:t>
      </w:r>
      <w:r w:rsidR="00B21D03">
        <w:rPr>
          <w:rFonts w:cstheme="minorHAnsi"/>
          <w:color w:val="000000"/>
          <w:sz w:val="24"/>
          <w:szCs w:val="24"/>
          <w:shd w:val="clear" w:color="auto" w:fill="FFFFFF"/>
        </w:rPr>
        <w:t xml:space="preserve">that </w:t>
      </w:r>
      <w:r w:rsidRPr="00B5551C">
        <w:rPr>
          <w:rFonts w:cstheme="minorHAnsi"/>
          <w:color w:val="000000"/>
          <w:sz w:val="24"/>
          <w:szCs w:val="24"/>
          <w:shd w:val="clear" w:color="auto" w:fill="FFFFFF"/>
        </w:rPr>
        <w:t>may also be taken pursuant to the Family and Medical Leave Act</w:t>
      </w:r>
      <w:r w:rsidR="00F253D5">
        <w:rPr>
          <w:rFonts w:cstheme="minorHAnsi"/>
          <w:color w:val="000000"/>
          <w:sz w:val="24"/>
          <w:szCs w:val="24"/>
          <w:shd w:val="clear" w:color="auto" w:fill="FFFFFF"/>
        </w:rPr>
        <w:t>, then it</w:t>
      </w:r>
      <w:r w:rsidRPr="00B5551C">
        <w:rPr>
          <w:rFonts w:cstheme="minorHAnsi"/>
          <w:color w:val="000000"/>
          <w:sz w:val="24"/>
          <w:szCs w:val="24"/>
          <w:shd w:val="clear" w:color="auto" w:fill="FFFFFF"/>
        </w:rPr>
        <w:t xml:space="preserve"> </w:t>
      </w:r>
      <w:r w:rsidR="00B21D03">
        <w:rPr>
          <w:rFonts w:cstheme="minorHAnsi"/>
          <w:color w:val="000000"/>
          <w:sz w:val="24"/>
          <w:szCs w:val="24"/>
          <w:shd w:val="clear" w:color="auto" w:fill="FFFFFF"/>
        </w:rPr>
        <w:t>will</w:t>
      </w:r>
      <w:r w:rsidRPr="00B5551C">
        <w:rPr>
          <w:rFonts w:cstheme="minorHAnsi"/>
          <w:color w:val="000000"/>
          <w:sz w:val="24"/>
          <w:szCs w:val="24"/>
          <w:shd w:val="clear" w:color="auto" w:fill="FFFFFF"/>
        </w:rPr>
        <w:t xml:space="preserve"> be deducted from the amount</w:t>
      </w:r>
      <w:r w:rsidR="00B21D03">
        <w:rPr>
          <w:rFonts w:cstheme="minorHAnsi"/>
          <w:color w:val="000000"/>
          <w:sz w:val="24"/>
          <w:szCs w:val="24"/>
          <w:shd w:val="clear" w:color="auto" w:fill="FFFFFF"/>
        </w:rPr>
        <w:t xml:space="preserve"> </w:t>
      </w:r>
      <w:r w:rsidRPr="00B5551C">
        <w:rPr>
          <w:rFonts w:cstheme="minorHAnsi"/>
          <w:color w:val="000000"/>
          <w:sz w:val="24"/>
          <w:szCs w:val="24"/>
          <w:shd w:val="clear" w:color="auto" w:fill="FFFFFF"/>
        </w:rPr>
        <w:t xml:space="preserve">of leave the employee is entitled to take pursuant to </w:t>
      </w:r>
      <w:r w:rsidR="00B21D03">
        <w:rPr>
          <w:rFonts w:cstheme="minorHAnsi"/>
          <w:color w:val="000000"/>
          <w:sz w:val="24"/>
          <w:szCs w:val="24"/>
          <w:shd w:val="clear" w:color="auto" w:fill="FFFFFF"/>
        </w:rPr>
        <w:t>FMLA.</w:t>
      </w:r>
    </w:p>
    <w:p w14:paraId="23101198" w14:textId="77777777" w:rsidR="006909AF" w:rsidRDefault="006909AF" w:rsidP="00B5551C">
      <w:pPr>
        <w:spacing w:before="100" w:beforeAutospacing="1" w:after="100" w:afterAutospacing="1" w:line="240" w:lineRule="auto"/>
        <w:contextualSpacing/>
        <w:rPr>
          <w:rFonts w:cstheme="minorHAnsi"/>
          <w:color w:val="000000"/>
          <w:sz w:val="24"/>
          <w:szCs w:val="24"/>
          <w:shd w:val="clear" w:color="auto" w:fill="FFFFFF"/>
        </w:rPr>
      </w:pPr>
    </w:p>
    <w:p w14:paraId="748D900A" w14:textId="2C9DC527" w:rsidR="00B3284C" w:rsidRDefault="00B5551C" w:rsidP="00725965">
      <w:pPr>
        <w:spacing w:before="100" w:beforeAutospacing="1" w:after="100" w:afterAutospacing="1" w:line="240" w:lineRule="auto"/>
        <w:contextualSpacing/>
        <w:rPr>
          <w:rFonts w:cstheme="minorHAnsi"/>
          <w:color w:val="000000"/>
          <w:sz w:val="24"/>
          <w:szCs w:val="24"/>
          <w:shd w:val="clear" w:color="auto" w:fill="FFFFFF"/>
        </w:rPr>
      </w:pPr>
      <w:r w:rsidRPr="00B5551C">
        <w:rPr>
          <w:rFonts w:cstheme="minorHAnsi"/>
          <w:color w:val="000000"/>
          <w:sz w:val="24"/>
          <w:szCs w:val="24"/>
          <w:shd w:val="clear" w:color="auto" w:fill="FFFFFF"/>
        </w:rPr>
        <w:t>An employee may use leave onl</w:t>
      </w:r>
      <w:r w:rsidR="006909AF">
        <w:rPr>
          <w:rFonts w:cstheme="minorHAnsi"/>
          <w:color w:val="000000"/>
          <w:sz w:val="24"/>
          <w:szCs w:val="24"/>
          <w:shd w:val="clear" w:color="auto" w:fill="FFFFFF"/>
        </w:rPr>
        <w:t xml:space="preserve">y for: </w:t>
      </w:r>
      <w:r w:rsidRPr="00B5551C">
        <w:rPr>
          <w:rFonts w:cstheme="minorHAnsi"/>
          <w:color w:val="000000"/>
          <w:sz w:val="24"/>
          <w:szCs w:val="24"/>
          <w:shd w:val="clear" w:color="auto" w:fill="FFFFFF"/>
        </w:rPr>
        <w:t>(1) For the diagnosis, care o</w:t>
      </w:r>
      <w:r w:rsidR="00740293">
        <w:rPr>
          <w:rFonts w:cstheme="minorHAnsi"/>
          <w:color w:val="000000"/>
          <w:sz w:val="24"/>
          <w:szCs w:val="24"/>
          <w:shd w:val="clear" w:color="auto" w:fill="FFFFFF"/>
        </w:rPr>
        <w:t>r</w:t>
      </w:r>
      <w:r w:rsidRPr="00B5551C">
        <w:rPr>
          <w:rFonts w:cstheme="minorHAnsi"/>
          <w:color w:val="000000"/>
          <w:sz w:val="24"/>
          <w:szCs w:val="24"/>
          <w:shd w:val="clear" w:color="auto" w:fill="FFFFFF"/>
        </w:rPr>
        <w:t xml:space="preserve"> treatment of a health condition;</w:t>
      </w:r>
      <w:r w:rsidR="006909AF">
        <w:rPr>
          <w:rFonts w:cstheme="minorHAnsi"/>
          <w:color w:val="000000"/>
          <w:sz w:val="24"/>
          <w:szCs w:val="24"/>
          <w:shd w:val="clear" w:color="auto" w:fill="FFFFFF"/>
        </w:rPr>
        <w:t xml:space="preserve"> </w:t>
      </w:r>
      <w:r w:rsidRPr="00B5551C">
        <w:rPr>
          <w:rFonts w:cstheme="minorHAnsi"/>
          <w:color w:val="000000"/>
          <w:sz w:val="24"/>
          <w:szCs w:val="24"/>
          <w:shd w:val="clear" w:color="auto" w:fill="FFFFFF"/>
        </w:rPr>
        <w:t xml:space="preserve">(2) </w:t>
      </w:r>
      <w:r w:rsidR="006909AF">
        <w:rPr>
          <w:rFonts w:cstheme="minorHAnsi"/>
          <w:color w:val="000000"/>
          <w:sz w:val="24"/>
          <w:szCs w:val="24"/>
          <w:shd w:val="clear" w:color="auto" w:fill="FFFFFF"/>
        </w:rPr>
        <w:t>t</w:t>
      </w:r>
      <w:r w:rsidRPr="00B5551C">
        <w:rPr>
          <w:rFonts w:cstheme="minorHAnsi"/>
          <w:color w:val="000000"/>
          <w:sz w:val="24"/>
          <w:szCs w:val="24"/>
          <w:shd w:val="clear" w:color="auto" w:fill="FFFFFF"/>
        </w:rPr>
        <w:t>o obtain counseling or assistance;</w:t>
      </w:r>
      <w:r w:rsidR="006909AF">
        <w:rPr>
          <w:rFonts w:cstheme="minorHAnsi"/>
          <w:color w:val="000000"/>
          <w:sz w:val="24"/>
          <w:szCs w:val="24"/>
          <w:shd w:val="clear" w:color="auto" w:fill="FFFFFF"/>
        </w:rPr>
        <w:t xml:space="preserve"> </w:t>
      </w:r>
      <w:r w:rsidRPr="00B5551C">
        <w:rPr>
          <w:rFonts w:cstheme="minorHAnsi"/>
          <w:color w:val="000000"/>
          <w:sz w:val="24"/>
          <w:szCs w:val="24"/>
          <w:shd w:val="clear" w:color="auto" w:fill="FFFFFF"/>
        </w:rPr>
        <w:t xml:space="preserve">(3) </w:t>
      </w:r>
      <w:r w:rsidR="006909AF">
        <w:rPr>
          <w:rFonts w:cstheme="minorHAnsi"/>
          <w:color w:val="000000"/>
          <w:sz w:val="24"/>
          <w:szCs w:val="24"/>
          <w:shd w:val="clear" w:color="auto" w:fill="FFFFFF"/>
        </w:rPr>
        <w:t>t</w:t>
      </w:r>
      <w:r w:rsidRPr="00B5551C">
        <w:rPr>
          <w:rFonts w:cstheme="minorHAnsi"/>
          <w:color w:val="000000"/>
          <w:sz w:val="24"/>
          <w:szCs w:val="24"/>
          <w:shd w:val="clear" w:color="auto" w:fill="FFFFFF"/>
        </w:rPr>
        <w:t>o participate in court proceedings;</w:t>
      </w:r>
      <w:r w:rsidR="006909AF">
        <w:rPr>
          <w:rFonts w:cstheme="minorHAnsi"/>
          <w:color w:val="000000"/>
          <w:sz w:val="24"/>
          <w:szCs w:val="24"/>
          <w:shd w:val="clear" w:color="auto" w:fill="FFFFFF"/>
        </w:rPr>
        <w:t xml:space="preserve"> </w:t>
      </w:r>
      <w:r w:rsidR="00F253D5">
        <w:rPr>
          <w:rFonts w:cstheme="minorHAnsi"/>
          <w:color w:val="000000"/>
          <w:sz w:val="24"/>
          <w:szCs w:val="24"/>
          <w:shd w:val="clear" w:color="auto" w:fill="FFFFFF"/>
        </w:rPr>
        <w:t xml:space="preserve">or </w:t>
      </w:r>
      <w:r w:rsidRPr="00B5551C">
        <w:rPr>
          <w:rFonts w:cstheme="minorHAnsi"/>
          <w:color w:val="000000"/>
          <w:sz w:val="24"/>
          <w:szCs w:val="24"/>
          <w:shd w:val="clear" w:color="auto" w:fill="FFFFFF"/>
        </w:rPr>
        <w:t xml:space="preserve">(4) </w:t>
      </w:r>
      <w:r w:rsidR="006909AF">
        <w:rPr>
          <w:rFonts w:cstheme="minorHAnsi"/>
          <w:color w:val="000000"/>
          <w:sz w:val="24"/>
          <w:szCs w:val="24"/>
          <w:shd w:val="clear" w:color="auto" w:fill="FFFFFF"/>
        </w:rPr>
        <w:t>t</w:t>
      </w:r>
      <w:r w:rsidRPr="00B5551C">
        <w:rPr>
          <w:rFonts w:cstheme="minorHAnsi"/>
          <w:color w:val="000000"/>
          <w:sz w:val="24"/>
          <w:szCs w:val="24"/>
          <w:shd w:val="clear" w:color="auto" w:fill="FFFFFF"/>
        </w:rPr>
        <w:t>o establish a safety pla</w:t>
      </w:r>
      <w:r w:rsidR="00F253D5">
        <w:rPr>
          <w:rFonts w:cstheme="minorHAnsi"/>
          <w:color w:val="000000"/>
          <w:sz w:val="24"/>
          <w:szCs w:val="24"/>
          <w:shd w:val="clear" w:color="auto" w:fill="FFFFFF"/>
        </w:rPr>
        <w:t>n, to the extent any of the above are related to an</w:t>
      </w:r>
      <w:r w:rsidRPr="00B5551C">
        <w:rPr>
          <w:rFonts w:cstheme="minorHAnsi"/>
          <w:color w:val="000000"/>
          <w:sz w:val="24"/>
          <w:szCs w:val="24"/>
          <w:shd w:val="clear" w:color="auto" w:fill="FFFFFF"/>
        </w:rPr>
        <w:t xml:space="preserve"> act which constitutes domestic violence.</w:t>
      </w:r>
      <w:r w:rsidR="006909AF">
        <w:rPr>
          <w:rFonts w:cstheme="minorHAnsi"/>
          <w:color w:val="000000"/>
          <w:sz w:val="24"/>
          <w:szCs w:val="24"/>
          <w:shd w:val="clear" w:color="auto" w:fill="FFFFFF"/>
        </w:rPr>
        <w:t xml:space="preserve">  </w:t>
      </w:r>
      <w:r w:rsidRPr="00B5551C">
        <w:rPr>
          <w:rFonts w:cstheme="minorHAnsi"/>
          <w:color w:val="000000"/>
          <w:sz w:val="24"/>
          <w:szCs w:val="24"/>
          <w:shd w:val="clear" w:color="auto" w:fill="FFFFFF"/>
        </w:rPr>
        <w:t>After taking any hours of leave upon the occurrence of the action which constitutes domestic violence, an employee shall</w:t>
      </w:r>
      <w:r w:rsidR="006909AF">
        <w:rPr>
          <w:rFonts w:cstheme="minorHAnsi"/>
          <w:color w:val="000000"/>
          <w:sz w:val="24"/>
          <w:szCs w:val="24"/>
          <w:shd w:val="clear" w:color="auto" w:fill="FFFFFF"/>
        </w:rPr>
        <w:t xml:space="preserve"> </w:t>
      </w:r>
      <w:r w:rsidRPr="00B5551C">
        <w:rPr>
          <w:rFonts w:cstheme="minorHAnsi"/>
          <w:color w:val="000000"/>
          <w:sz w:val="24"/>
          <w:szCs w:val="24"/>
          <w:shd w:val="clear" w:color="auto" w:fill="FFFFFF"/>
        </w:rPr>
        <w:t xml:space="preserve">give not less than 48 hours advance notice to his or her </w:t>
      </w:r>
      <w:r w:rsidR="006909AF">
        <w:rPr>
          <w:rFonts w:cstheme="minorHAnsi"/>
          <w:color w:val="000000"/>
          <w:sz w:val="24"/>
          <w:szCs w:val="24"/>
          <w:shd w:val="clear" w:color="auto" w:fill="FFFFFF"/>
        </w:rPr>
        <w:t>supervisor</w:t>
      </w:r>
      <w:r w:rsidRPr="00B5551C">
        <w:rPr>
          <w:rFonts w:cstheme="minorHAnsi"/>
          <w:color w:val="000000"/>
          <w:sz w:val="24"/>
          <w:szCs w:val="24"/>
          <w:shd w:val="clear" w:color="auto" w:fill="FFFFFF"/>
        </w:rPr>
        <w:t xml:space="preserve"> of the need to use additional hours of leave for any purpose listed</w:t>
      </w:r>
      <w:r w:rsidR="006909AF">
        <w:rPr>
          <w:rFonts w:cstheme="minorHAnsi"/>
          <w:color w:val="000000"/>
          <w:sz w:val="24"/>
          <w:szCs w:val="24"/>
          <w:shd w:val="clear" w:color="auto" w:fill="FFFFFF"/>
        </w:rPr>
        <w:t xml:space="preserve"> immediately above.</w:t>
      </w:r>
      <w:r w:rsidR="00F253D5">
        <w:rPr>
          <w:rFonts w:cstheme="minorHAnsi"/>
          <w:color w:val="000000"/>
          <w:sz w:val="24"/>
          <w:szCs w:val="24"/>
          <w:shd w:val="clear" w:color="auto" w:fill="FFFFFF"/>
        </w:rPr>
        <w:t xml:space="preserve">  Employees should also contact </w:t>
      </w:r>
      <w:hyperlink r:id="rId8" w:history="1">
        <w:r w:rsidR="00F253D5" w:rsidRPr="008310F9">
          <w:rPr>
            <w:rStyle w:val="Hyperlink"/>
            <w:rFonts w:cstheme="minorHAnsi"/>
            <w:sz w:val="24"/>
            <w:szCs w:val="24"/>
            <w:shd w:val="clear" w:color="auto" w:fill="FFFFFF"/>
          </w:rPr>
          <w:t>AskHR@embered.com</w:t>
        </w:r>
      </w:hyperlink>
      <w:r w:rsidR="00F253D5">
        <w:rPr>
          <w:rFonts w:cstheme="minorHAnsi"/>
          <w:color w:val="000000"/>
          <w:sz w:val="24"/>
          <w:szCs w:val="24"/>
          <w:shd w:val="clear" w:color="auto" w:fill="FFFFFF"/>
        </w:rPr>
        <w:t xml:space="preserve"> if the need for leave will exceed more than (3) consecutive days.</w:t>
      </w:r>
      <w:r w:rsidR="006909AF">
        <w:rPr>
          <w:rFonts w:cstheme="minorHAnsi"/>
          <w:color w:val="000000"/>
          <w:sz w:val="24"/>
          <w:szCs w:val="24"/>
          <w:shd w:val="clear" w:color="auto" w:fill="FFFFFF"/>
        </w:rPr>
        <w:t xml:space="preserve">  Employees will not be r</w:t>
      </w:r>
      <w:r w:rsidRPr="00B5551C">
        <w:rPr>
          <w:rFonts w:cstheme="minorHAnsi"/>
          <w:color w:val="000000"/>
          <w:sz w:val="24"/>
          <w:szCs w:val="24"/>
          <w:shd w:val="clear" w:color="auto" w:fill="FFFFFF"/>
        </w:rPr>
        <w:t>equire</w:t>
      </w:r>
      <w:r w:rsidR="006909AF">
        <w:rPr>
          <w:rFonts w:cstheme="minorHAnsi"/>
          <w:color w:val="000000"/>
          <w:sz w:val="24"/>
          <w:szCs w:val="24"/>
          <w:shd w:val="clear" w:color="auto" w:fill="FFFFFF"/>
        </w:rPr>
        <w:t>d</w:t>
      </w:r>
      <w:r w:rsidRPr="00B5551C">
        <w:rPr>
          <w:rFonts w:cstheme="minorHAnsi"/>
          <w:color w:val="000000"/>
          <w:sz w:val="24"/>
          <w:szCs w:val="24"/>
          <w:shd w:val="clear" w:color="auto" w:fill="FFFFFF"/>
        </w:rPr>
        <w:t xml:space="preserve"> to find a replacement worker as a condition of using hours of leave</w:t>
      </w:r>
      <w:r w:rsidR="006909AF">
        <w:rPr>
          <w:rFonts w:cstheme="minorHAnsi"/>
          <w:color w:val="000000"/>
          <w:sz w:val="24"/>
          <w:szCs w:val="24"/>
          <w:shd w:val="clear" w:color="auto" w:fill="FFFFFF"/>
        </w:rPr>
        <w:t xml:space="preserve">.  </w:t>
      </w:r>
    </w:p>
    <w:p w14:paraId="0A936F95" w14:textId="77777777" w:rsidR="00B3284C" w:rsidRDefault="00B3284C" w:rsidP="00725965">
      <w:pPr>
        <w:spacing w:before="100" w:beforeAutospacing="1" w:after="100" w:afterAutospacing="1" w:line="240" w:lineRule="auto"/>
        <w:contextualSpacing/>
        <w:rPr>
          <w:rFonts w:cstheme="minorHAnsi"/>
          <w:color w:val="000000"/>
          <w:sz w:val="24"/>
          <w:szCs w:val="24"/>
          <w:shd w:val="clear" w:color="auto" w:fill="FFFFFF"/>
        </w:rPr>
      </w:pPr>
    </w:p>
    <w:p w14:paraId="696C4DB5" w14:textId="75DBC14C" w:rsidR="00D751F0" w:rsidRDefault="006909AF" w:rsidP="00725965">
      <w:pPr>
        <w:spacing w:before="100" w:beforeAutospacing="1" w:after="100" w:afterAutospacing="1" w:line="240" w:lineRule="auto"/>
        <w:contextualSpacing/>
        <w:rPr>
          <w:rFonts w:cstheme="minorHAnsi"/>
          <w:color w:val="000000"/>
          <w:sz w:val="24"/>
          <w:szCs w:val="24"/>
          <w:shd w:val="clear" w:color="auto" w:fill="FFFFFF"/>
        </w:rPr>
      </w:pPr>
      <w:r>
        <w:rPr>
          <w:rFonts w:cstheme="minorHAnsi"/>
          <w:color w:val="000000"/>
          <w:sz w:val="24"/>
          <w:szCs w:val="24"/>
          <w:shd w:val="clear" w:color="auto" w:fill="FFFFFF"/>
        </w:rPr>
        <w:t>Employees</w:t>
      </w:r>
      <w:r w:rsidR="00B5551C" w:rsidRPr="00B5551C">
        <w:rPr>
          <w:rFonts w:cstheme="minorHAnsi"/>
          <w:color w:val="000000"/>
          <w:sz w:val="24"/>
          <w:szCs w:val="24"/>
          <w:shd w:val="clear" w:color="auto" w:fill="FFFFFF"/>
        </w:rPr>
        <w:t xml:space="preserve"> </w:t>
      </w:r>
      <w:r>
        <w:rPr>
          <w:rFonts w:cstheme="minorHAnsi"/>
          <w:color w:val="000000"/>
          <w:sz w:val="24"/>
          <w:szCs w:val="24"/>
          <w:shd w:val="clear" w:color="auto" w:fill="FFFFFF"/>
        </w:rPr>
        <w:t xml:space="preserve">will be </w:t>
      </w:r>
      <w:r w:rsidR="00B5551C" w:rsidRPr="00B5551C">
        <w:rPr>
          <w:rFonts w:cstheme="minorHAnsi"/>
          <w:color w:val="000000"/>
          <w:sz w:val="24"/>
          <w:szCs w:val="24"/>
          <w:shd w:val="clear" w:color="auto" w:fill="FFFFFF"/>
        </w:rPr>
        <w:t>require</w:t>
      </w:r>
      <w:r>
        <w:rPr>
          <w:rFonts w:cstheme="minorHAnsi"/>
          <w:color w:val="000000"/>
          <w:sz w:val="24"/>
          <w:szCs w:val="24"/>
          <w:shd w:val="clear" w:color="auto" w:fill="FFFFFF"/>
        </w:rPr>
        <w:t>d</w:t>
      </w:r>
      <w:r w:rsidR="00B5551C" w:rsidRPr="00B5551C">
        <w:rPr>
          <w:rFonts w:cstheme="minorHAnsi"/>
          <w:color w:val="000000"/>
          <w:sz w:val="24"/>
          <w:szCs w:val="24"/>
          <w:shd w:val="clear" w:color="auto" w:fill="FFFFFF"/>
        </w:rPr>
        <w:t xml:space="preserve"> to provide documentation that confirms or supports the reason the employee provided for requesting leave.</w:t>
      </w:r>
      <w:r>
        <w:rPr>
          <w:rFonts w:cstheme="minorHAnsi"/>
          <w:color w:val="000000"/>
          <w:sz w:val="24"/>
          <w:szCs w:val="24"/>
          <w:shd w:val="clear" w:color="auto" w:fill="FFFFFF"/>
        </w:rPr>
        <w:t xml:space="preserve">  </w:t>
      </w:r>
      <w:r w:rsidR="00B5551C" w:rsidRPr="00B5551C">
        <w:rPr>
          <w:rFonts w:cstheme="minorHAnsi"/>
          <w:color w:val="000000"/>
          <w:sz w:val="24"/>
          <w:szCs w:val="24"/>
          <w:shd w:val="clear" w:color="auto" w:fill="FFFFFF"/>
        </w:rPr>
        <w:t>Such documentation may include,</w:t>
      </w:r>
      <w:r>
        <w:rPr>
          <w:rFonts w:cstheme="minorHAnsi"/>
          <w:color w:val="000000"/>
          <w:sz w:val="24"/>
          <w:szCs w:val="24"/>
          <w:shd w:val="clear" w:color="auto" w:fill="FFFFFF"/>
        </w:rPr>
        <w:t xml:space="preserve"> but is not limited to,</w:t>
      </w:r>
      <w:r w:rsidR="00B5551C" w:rsidRPr="00B5551C">
        <w:rPr>
          <w:rFonts w:cstheme="minorHAnsi"/>
          <w:color w:val="000000"/>
          <w:sz w:val="24"/>
          <w:szCs w:val="24"/>
          <w:shd w:val="clear" w:color="auto" w:fill="FFFFFF"/>
        </w:rPr>
        <w:t xml:space="preserve"> a police report, a copy of an application for an order for protection, an affidavit from an organization which provides</w:t>
      </w:r>
      <w:r>
        <w:rPr>
          <w:rFonts w:cstheme="minorHAnsi"/>
          <w:color w:val="000000"/>
          <w:sz w:val="24"/>
          <w:szCs w:val="24"/>
          <w:shd w:val="clear" w:color="auto" w:fill="FFFFFF"/>
        </w:rPr>
        <w:t xml:space="preserve"> </w:t>
      </w:r>
      <w:r w:rsidR="00B5551C" w:rsidRPr="00B5551C">
        <w:rPr>
          <w:rFonts w:cstheme="minorHAnsi"/>
          <w:color w:val="000000"/>
          <w:sz w:val="24"/>
          <w:szCs w:val="24"/>
          <w:shd w:val="clear" w:color="auto" w:fill="FFFFFF"/>
        </w:rPr>
        <w:t xml:space="preserve">services to victims of domestic violence or documentation from a physician. </w:t>
      </w:r>
    </w:p>
    <w:p w14:paraId="2AD79AEB" w14:textId="77777777" w:rsidR="00B3284C" w:rsidRDefault="00B3284C" w:rsidP="00725965">
      <w:pPr>
        <w:spacing w:before="100" w:beforeAutospacing="1" w:after="100" w:afterAutospacing="1" w:line="240" w:lineRule="auto"/>
        <w:contextualSpacing/>
        <w:rPr>
          <w:rFonts w:cstheme="minorHAnsi"/>
          <w:b/>
          <w:bCs/>
          <w:color w:val="000000"/>
          <w:sz w:val="24"/>
          <w:szCs w:val="24"/>
          <w:shd w:val="clear" w:color="auto" w:fill="FFFFFF"/>
        </w:rPr>
      </w:pPr>
      <w:bookmarkStart w:id="2" w:name="_Hlk38873581"/>
    </w:p>
    <w:p w14:paraId="1D3FDD14" w14:textId="21ADFD35" w:rsidR="00124128" w:rsidRDefault="00124128" w:rsidP="00725965">
      <w:pPr>
        <w:spacing w:before="100" w:beforeAutospacing="1" w:after="100" w:afterAutospacing="1" w:line="240" w:lineRule="auto"/>
        <w:contextualSpacing/>
        <w:rPr>
          <w:rFonts w:cstheme="minorHAnsi"/>
          <w:b/>
          <w:bCs/>
          <w:color w:val="000000"/>
          <w:sz w:val="24"/>
          <w:szCs w:val="24"/>
          <w:shd w:val="clear" w:color="auto" w:fill="FFFFFF"/>
        </w:rPr>
      </w:pPr>
      <w:r>
        <w:rPr>
          <w:rFonts w:cstheme="minorHAnsi"/>
          <w:b/>
          <w:bCs/>
          <w:color w:val="000000"/>
          <w:sz w:val="24"/>
          <w:szCs w:val="24"/>
          <w:shd w:val="clear" w:color="auto" w:fill="FFFFFF"/>
        </w:rPr>
        <w:t>School Activities Leave</w:t>
      </w:r>
    </w:p>
    <w:p w14:paraId="1FEFDB84" w14:textId="552C5B0E" w:rsidR="000352D7" w:rsidRDefault="00124128" w:rsidP="000D274A">
      <w:pPr>
        <w:spacing w:before="100" w:beforeAutospacing="1" w:after="100" w:afterAutospacing="1" w:line="240" w:lineRule="auto"/>
        <w:contextualSpacing/>
        <w:rPr>
          <w:rFonts w:cstheme="minorHAnsi"/>
          <w:color w:val="000000"/>
          <w:sz w:val="24"/>
          <w:szCs w:val="24"/>
          <w:shd w:val="clear" w:color="auto" w:fill="FFFFFF"/>
        </w:rPr>
      </w:pPr>
      <w:r w:rsidRPr="00124128">
        <w:rPr>
          <w:rFonts w:cstheme="minorHAnsi"/>
          <w:color w:val="000000"/>
          <w:sz w:val="24"/>
          <w:szCs w:val="24"/>
          <w:shd w:val="clear" w:color="auto" w:fill="FFFFFF"/>
        </w:rPr>
        <w:t xml:space="preserve">An employee who is a parent, guardian, or custodian of a child enrolled in public school is eligible for </w:t>
      </w:r>
      <w:r w:rsidR="000D274A">
        <w:rPr>
          <w:rFonts w:cstheme="minorHAnsi"/>
          <w:color w:val="000000"/>
          <w:sz w:val="24"/>
          <w:szCs w:val="24"/>
          <w:shd w:val="clear" w:color="auto" w:fill="FFFFFF"/>
        </w:rPr>
        <w:t>up to four</w:t>
      </w:r>
      <w:r w:rsidR="0081073C">
        <w:rPr>
          <w:rFonts w:cstheme="minorHAnsi"/>
          <w:color w:val="000000"/>
          <w:sz w:val="24"/>
          <w:szCs w:val="24"/>
          <w:shd w:val="clear" w:color="auto" w:fill="FFFFFF"/>
        </w:rPr>
        <w:t xml:space="preserve"> (4)</w:t>
      </w:r>
      <w:r w:rsidR="000D274A">
        <w:rPr>
          <w:rFonts w:cstheme="minorHAnsi"/>
          <w:color w:val="000000"/>
          <w:sz w:val="24"/>
          <w:szCs w:val="24"/>
          <w:shd w:val="clear" w:color="auto" w:fill="FFFFFF"/>
        </w:rPr>
        <w:t xml:space="preserve"> hours of unpaid </w:t>
      </w:r>
      <w:r w:rsidRPr="00124128">
        <w:rPr>
          <w:rFonts w:cstheme="minorHAnsi"/>
          <w:color w:val="000000"/>
          <w:sz w:val="24"/>
          <w:szCs w:val="24"/>
          <w:shd w:val="clear" w:color="auto" w:fill="FFFFFF"/>
        </w:rPr>
        <w:t>school-related leave</w:t>
      </w:r>
      <w:r w:rsidR="000D274A">
        <w:rPr>
          <w:rFonts w:cstheme="minorHAnsi"/>
          <w:color w:val="000000"/>
          <w:sz w:val="24"/>
          <w:szCs w:val="24"/>
          <w:shd w:val="clear" w:color="auto" w:fill="FFFFFF"/>
        </w:rPr>
        <w:t xml:space="preserve"> per school year</w:t>
      </w:r>
      <w:r w:rsidRPr="00124128">
        <w:rPr>
          <w:rFonts w:cstheme="minorHAnsi"/>
          <w:color w:val="000000"/>
          <w:sz w:val="24"/>
          <w:szCs w:val="24"/>
          <w:shd w:val="clear" w:color="auto" w:fill="FFFFFF"/>
        </w:rPr>
        <w:t>.</w:t>
      </w:r>
      <w:r w:rsidR="000D274A">
        <w:rPr>
          <w:rFonts w:cstheme="minorHAnsi"/>
          <w:color w:val="000000"/>
          <w:sz w:val="24"/>
          <w:szCs w:val="24"/>
          <w:shd w:val="clear" w:color="auto" w:fill="FFFFFF"/>
        </w:rPr>
        <w:t xml:space="preserve">  Leave m</w:t>
      </w:r>
      <w:r w:rsidR="0081073C">
        <w:rPr>
          <w:rFonts w:cstheme="minorHAnsi"/>
          <w:color w:val="000000"/>
          <w:sz w:val="24"/>
          <w:szCs w:val="24"/>
          <w:shd w:val="clear" w:color="auto" w:fill="FFFFFF"/>
        </w:rPr>
        <w:t>ay</w:t>
      </w:r>
      <w:r w:rsidR="000D274A">
        <w:rPr>
          <w:rFonts w:cstheme="minorHAnsi"/>
          <w:color w:val="000000"/>
          <w:sz w:val="24"/>
          <w:szCs w:val="24"/>
          <w:shd w:val="clear" w:color="auto" w:fill="FFFFFF"/>
        </w:rPr>
        <w:t xml:space="preserve"> be used to: </w:t>
      </w:r>
      <w:r w:rsidR="000D274A" w:rsidRPr="000D274A">
        <w:rPr>
          <w:rFonts w:cstheme="minorHAnsi"/>
          <w:color w:val="000000"/>
          <w:sz w:val="24"/>
          <w:szCs w:val="24"/>
          <w:shd w:val="clear" w:color="auto" w:fill="FFFFFF"/>
        </w:rPr>
        <w:t>attend parent-teacher conferences</w:t>
      </w:r>
      <w:r w:rsidR="000D274A">
        <w:rPr>
          <w:rFonts w:cstheme="minorHAnsi"/>
          <w:color w:val="000000"/>
          <w:sz w:val="24"/>
          <w:szCs w:val="24"/>
          <w:shd w:val="clear" w:color="auto" w:fill="FFFFFF"/>
        </w:rPr>
        <w:t xml:space="preserve">; </w:t>
      </w:r>
      <w:r w:rsidR="000D274A" w:rsidRPr="000D274A">
        <w:rPr>
          <w:rFonts w:cstheme="minorHAnsi"/>
          <w:color w:val="000000"/>
          <w:sz w:val="24"/>
          <w:szCs w:val="24"/>
          <w:shd w:val="clear" w:color="auto" w:fill="FFFFFF"/>
        </w:rPr>
        <w:t>attend school-related activities during regular school hours</w:t>
      </w:r>
      <w:r w:rsidR="000D274A">
        <w:rPr>
          <w:rFonts w:cstheme="minorHAnsi"/>
          <w:color w:val="000000"/>
          <w:sz w:val="24"/>
          <w:szCs w:val="24"/>
          <w:shd w:val="clear" w:color="auto" w:fill="FFFFFF"/>
        </w:rPr>
        <w:t xml:space="preserve">; </w:t>
      </w:r>
      <w:r w:rsidR="000D274A" w:rsidRPr="000D274A">
        <w:rPr>
          <w:rFonts w:cstheme="minorHAnsi"/>
          <w:color w:val="000000"/>
          <w:sz w:val="24"/>
          <w:szCs w:val="24"/>
          <w:shd w:val="clear" w:color="auto" w:fill="FFFFFF"/>
        </w:rPr>
        <w:t>volunteer at the child’s school during regular school hours</w:t>
      </w:r>
      <w:r w:rsidR="000D274A">
        <w:rPr>
          <w:rFonts w:cstheme="minorHAnsi"/>
          <w:color w:val="000000"/>
          <w:sz w:val="24"/>
          <w:szCs w:val="24"/>
          <w:shd w:val="clear" w:color="auto" w:fill="FFFFFF"/>
        </w:rPr>
        <w:t>;</w:t>
      </w:r>
      <w:r w:rsidR="000D274A" w:rsidRPr="000D274A">
        <w:rPr>
          <w:rFonts w:cstheme="minorHAnsi"/>
          <w:color w:val="000000"/>
          <w:sz w:val="24"/>
          <w:szCs w:val="24"/>
          <w:shd w:val="clear" w:color="auto" w:fill="FFFFFF"/>
        </w:rPr>
        <w:t xml:space="preserve"> and</w:t>
      </w:r>
      <w:r w:rsidR="000D274A">
        <w:rPr>
          <w:rFonts w:cstheme="minorHAnsi"/>
          <w:b/>
          <w:bCs/>
          <w:color w:val="000000"/>
          <w:sz w:val="24"/>
          <w:szCs w:val="24"/>
          <w:shd w:val="clear" w:color="auto" w:fill="FFFFFF"/>
        </w:rPr>
        <w:t xml:space="preserve"> </w:t>
      </w:r>
      <w:r w:rsidR="000D274A" w:rsidRPr="000D274A">
        <w:rPr>
          <w:rFonts w:cstheme="minorHAnsi"/>
          <w:color w:val="000000"/>
          <w:sz w:val="24"/>
          <w:szCs w:val="24"/>
          <w:shd w:val="clear" w:color="auto" w:fill="FFFFFF"/>
        </w:rPr>
        <w:t>attend school-sponsored events.</w:t>
      </w:r>
      <w:r w:rsidR="000D274A">
        <w:rPr>
          <w:rFonts w:cstheme="minorHAnsi"/>
          <w:color w:val="000000"/>
          <w:sz w:val="24"/>
          <w:szCs w:val="24"/>
          <w:shd w:val="clear" w:color="auto" w:fill="FFFFFF"/>
        </w:rPr>
        <w:t xml:space="preserve">  E</w:t>
      </w:r>
      <w:r w:rsidR="000D274A" w:rsidRPr="000D274A">
        <w:rPr>
          <w:rFonts w:cstheme="minorHAnsi"/>
          <w:color w:val="000000"/>
          <w:sz w:val="24"/>
          <w:szCs w:val="24"/>
          <w:shd w:val="clear" w:color="auto" w:fill="FFFFFF"/>
        </w:rPr>
        <w:t>mployee</w:t>
      </w:r>
      <w:r w:rsidR="000D274A">
        <w:rPr>
          <w:rFonts w:cstheme="minorHAnsi"/>
          <w:color w:val="000000"/>
          <w:sz w:val="24"/>
          <w:szCs w:val="24"/>
          <w:shd w:val="clear" w:color="auto" w:fill="FFFFFF"/>
        </w:rPr>
        <w:t>s</w:t>
      </w:r>
      <w:r w:rsidR="000D274A" w:rsidRPr="000D274A">
        <w:rPr>
          <w:rFonts w:cstheme="minorHAnsi"/>
          <w:color w:val="000000"/>
          <w:sz w:val="24"/>
          <w:szCs w:val="24"/>
          <w:shd w:val="clear" w:color="auto" w:fill="FFFFFF"/>
        </w:rPr>
        <w:t xml:space="preserve"> </w:t>
      </w:r>
      <w:r w:rsidR="000D274A">
        <w:rPr>
          <w:rFonts w:cstheme="minorHAnsi"/>
          <w:color w:val="000000"/>
          <w:sz w:val="24"/>
          <w:szCs w:val="24"/>
          <w:shd w:val="clear" w:color="auto" w:fill="FFFFFF"/>
        </w:rPr>
        <w:t>must</w:t>
      </w:r>
      <w:r w:rsidR="000D274A" w:rsidRPr="000D274A">
        <w:rPr>
          <w:rFonts w:cstheme="minorHAnsi"/>
          <w:color w:val="000000"/>
          <w:sz w:val="24"/>
          <w:szCs w:val="24"/>
          <w:shd w:val="clear" w:color="auto" w:fill="FFFFFF"/>
        </w:rPr>
        <w:t xml:space="preserve"> make a written request for school-related leave at least five </w:t>
      </w:r>
      <w:r w:rsidR="0081073C">
        <w:rPr>
          <w:rFonts w:cstheme="minorHAnsi"/>
          <w:color w:val="000000"/>
          <w:sz w:val="24"/>
          <w:szCs w:val="24"/>
          <w:shd w:val="clear" w:color="auto" w:fill="FFFFFF"/>
        </w:rPr>
        <w:t xml:space="preserve">(5) </w:t>
      </w:r>
      <w:r w:rsidR="000D274A" w:rsidRPr="000D274A">
        <w:rPr>
          <w:rFonts w:cstheme="minorHAnsi"/>
          <w:color w:val="000000"/>
          <w:sz w:val="24"/>
          <w:szCs w:val="24"/>
          <w:shd w:val="clear" w:color="auto" w:fill="FFFFFF"/>
        </w:rPr>
        <w:t>school days before the employee will take the leave.</w:t>
      </w:r>
    </w:p>
    <w:bookmarkEnd w:id="2"/>
    <w:p w14:paraId="14FAB54B" w14:textId="7109A907" w:rsidR="000D274A" w:rsidRDefault="000D274A" w:rsidP="000D274A">
      <w:pPr>
        <w:spacing w:before="100" w:beforeAutospacing="1" w:after="100" w:afterAutospacing="1" w:line="240" w:lineRule="auto"/>
        <w:contextualSpacing/>
        <w:rPr>
          <w:rFonts w:cstheme="minorHAnsi"/>
          <w:color w:val="000000"/>
          <w:sz w:val="24"/>
          <w:szCs w:val="24"/>
          <w:shd w:val="clear" w:color="auto" w:fill="FFFFFF"/>
        </w:rPr>
      </w:pPr>
    </w:p>
    <w:p w14:paraId="1AA666E2" w14:textId="5B19DB15" w:rsidR="000D274A" w:rsidRPr="000D274A" w:rsidRDefault="000D274A" w:rsidP="000D274A">
      <w:pPr>
        <w:spacing w:before="100" w:beforeAutospacing="1" w:after="100" w:afterAutospacing="1" w:line="240" w:lineRule="auto"/>
        <w:contextualSpacing/>
        <w:rPr>
          <w:rFonts w:cstheme="minorHAnsi"/>
          <w:b/>
          <w:bCs/>
          <w:color w:val="000000"/>
          <w:sz w:val="24"/>
          <w:szCs w:val="24"/>
          <w:shd w:val="clear" w:color="auto" w:fill="FFFFFF"/>
        </w:rPr>
      </w:pPr>
      <w:r w:rsidRPr="000D274A">
        <w:rPr>
          <w:rFonts w:cstheme="minorHAnsi"/>
          <w:b/>
          <w:bCs/>
          <w:color w:val="000000"/>
          <w:sz w:val="24"/>
          <w:szCs w:val="24"/>
          <w:shd w:val="clear" w:color="auto" w:fill="FFFFFF"/>
        </w:rPr>
        <w:t>Pregnancy Leave and Accommodations</w:t>
      </w:r>
    </w:p>
    <w:p w14:paraId="3470E25C" w14:textId="27E5B683" w:rsidR="000D274A" w:rsidRDefault="00CF7F99" w:rsidP="00604458">
      <w:pPr>
        <w:spacing w:before="100" w:beforeAutospacing="1" w:after="100" w:afterAutospacing="1" w:line="240" w:lineRule="auto"/>
        <w:contextualSpacing/>
        <w:rPr>
          <w:rFonts w:cstheme="minorHAnsi"/>
          <w:color w:val="000000"/>
          <w:sz w:val="24"/>
          <w:szCs w:val="24"/>
          <w:shd w:val="clear" w:color="auto" w:fill="FFFFFF"/>
        </w:rPr>
      </w:pPr>
      <w:r>
        <w:rPr>
          <w:rFonts w:cstheme="minorHAnsi"/>
          <w:color w:val="000000"/>
          <w:sz w:val="24"/>
          <w:szCs w:val="24"/>
          <w:shd w:val="clear" w:color="auto" w:fill="FFFFFF"/>
        </w:rPr>
        <w:t>Pregnan</w:t>
      </w:r>
      <w:r w:rsidR="00F253D5">
        <w:rPr>
          <w:rFonts w:cstheme="minorHAnsi"/>
          <w:color w:val="000000"/>
          <w:sz w:val="24"/>
          <w:szCs w:val="24"/>
          <w:shd w:val="clear" w:color="auto" w:fill="FFFFFF"/>
        </w:rPr>
        <w:t>t</w:t>
      </w:r>
      <w:r>
        <w:rPr>
          <w:rFonts w:cstheme="minorHAnsi"/>
          <w:color w:val="000000"/>
          <w:sz w:val="24"/>
          <w:szCs w:val="24"/>
          <w:shd w:val="clear" w:color="auto" w:fill="FFFFFF"/>
        </w:rPr>
        <w:t xml:space="preserve"> e</w:t>
      </w:r>
      <w:r w:rsidRPr="00CF7F99">
        <w:rPr>
          <w:rFonts w:cstheme="minorHAnsi"/>
          <w:color w:val="000000"/>
          <w:sz w:val="24"/>
          <w:szCs w:val="24"/>
          <w:shd w:val="clear" w:color="auto" w:fill="FFFFFF"/>
        </w:rPr>
        <w:t>mployees</w:t>
      </w:r>
      <w:r>
        <w:rPr>
          <w:rFonts w:cstheme="minorHAnsi"/>
          <w:color w:val="000000"/>
          <w:sz w:val="24"/>
          <w:szCs w:val="24"/>
          <w:shd w:val="clear" w:color="auto" w:fill="FFFFFF"/>
        </w:rPr>
        <w:t xml:space="preserve"> </w:t>
      </w:r>
      <w:r w:rsidRPr="00CF7F99">
        <w:rPr>
          <w:rFonts w:cstheme="minorHAnsi"/>
          <w:color w:val="000000"/>
          <w:sz w:val="24"/>
          <w:szCs w:val="24"/>
          <w:shd w:val="clear" w:color="auto" w:fill="FFFFFF"/>
        </w:rPr>
        <w:t>have the right to be free from discriminatory or unlawful employment practices</w:t>
      </w:r>
      <w:r>
        <w:rPr>
          <w:rFonts w:cstheme="minorHAnsi"/>
          <w:color w:val="000000"/>
          <w:sz w:val="24"/>
          <w:szCs w:val="24"/>
          <w:shd w:val="clear" w:color="auto" w:fill="FFFFFF"/>
        </w:rPr>
        <w:t xml:space="preserve">, </w:t>
      </w:r>
      <w:r w:rsidR="00604458">
        <w:rPr>
          <w:rFonts w:cstheme="minorHAnsi"/>
          <w:color w:val="000000"/>
          <w:sz w:val="24"/>
          <w:szCs w:val="24"/>
          <w:shd w:val="clear" w:color="auto" w:fill="FFFFFF"/>
        </w:rPr>
        <w:t>as defined by the Nevada Pregnant Workers’ Fairness Act</w:t>
      </w:r>
      <w:r w:rsidRPr="00CF7F99">
        <w:rPr>
          <w:rFonts w:cstheme="minorHAnsi"/>
          <w:color w:val="000000"/>
          <w:sz w:val="24"/>
          <w:szCs w:val="24"/>
          <w:shd w:val="clear" w:color="auto" w:fill="FFFFFF"/>
        </w:rPr>
        <w:t>.</w:t>
      </w:r>
      <w:r w:rsidR="00604458">
        <w:rPr>
          <w:rFonts w:cstheme="minorHAnsi"/>
          <w:color w:val="000000"/>
          <w:sz w:val="24"/>
          <w:szCs w:val="24"/>
          <w:shd w:val="clear" w:color="auto" w:fill="FFFFFF"/>
        </w:rPr>
        <w:t xml:space="preserve">  Additionally, pregnant employees</w:t>
      </w:r>
      <w:r w:rsidRPr="00CF7F99">
        <w:rPr>
          <w:rFonts w:cstheme="minorHAnsi"/>
          <w:color w:val="000000"/>
          <w:sz w:val="24"/>
          <w:szCs w:val="24"/>
          <w:shd w:val="clear" w:color="auto" w:fill="FFFFFF"/>
        </w:rPr>
        <w:t xml:space="preserve"> </w:t>
      </w:r>
      <w:r w:rsidR="00604458">
        <w:rPr>
          <w:rFonts w:cstheme="minorHAnsi"/>
          <w:color w:val="000000"/>
          <w:sz w:val="24"/>
          <w:szCs w:val="24"/>
          <w:shd w:val="clear" w:color="auto" w:fill="FFFFFF"/>
        </w:rPr>
        <w:t xml:space="preserve">have </w:t>
      </w:r>
      <w:r w:rsidRPr="00CF7F99">
        <w:rPr>
          <w:rFonts w:cstheme="minorHAnsi"/>
          <w:color w:val="000000"/>
          <w:sz w:val="24"/>
          <w:szCs w:val="24"/>
          <w:shd w:val="clear" w:color="auto" w:fill="FFFFFF"/>
        </w:rPr>
        <w:t>the right to a reasonable accommodation for a condition relating to pregnancy, childbirth or a related medical condition</w:t>
      </w:r>
      <w:r w:rsidR="00604458">
        <w:rPr>
          <w:rFonts w:cstheme="minorHAnsi"/>
          <w:color w:val="000000"/>
          <w:sz w:val="24"/>
          <w:szCs w:val="24"/>
          <w:shd w:val="clear" w:color="auto" w:fill="FFFFFF"/>
        </w:rPr>
        <w:t>, including an unpaid leave of absence</w:t>
      </w:r>
      <w:r w:rsidRPr="00CF7F99">
        <w:rPr>
          <w:rFonts w:cstheme="minorHAnsi"/>
          <w:color w:val="000000"/>
          <w:sz w:val="24"/>
          <w:szCs w:val="24"/>
          <w:shd w:val="clear" w:color="auto" w:fill="FFFFFF"/>
        </w:rPr>
        <w:t>.</w:t>
      </w:r>
      <w:r w:rsidR="00604458">
        <w:rPr>
          <w:rFonts w:cstheme="minorHAnsi"/>
          <w:color w:val="000000"/>
          <w:sz w:val="24"/>
          <w:szCs w:val="24"/>
          <w:shd w:val="clear" w:color="auto" w:fill="FFFFFF"/>
        </w:rPr>
        <w:t xml:space="preserve">  Employees may use their vacation and/or paid sick leave to cover absences.  </w:t>
      </w:r>
      <w:r>
        <w:rPr>
          <w:rFonts w:cstheme="minorHAnsi"/>
          <w:color w:val="000000"/>
          <w:sz w:val="24"/>
          <w:szCs w:val="24"/>
          <w:shd w:val="clear" w:color="auto" w:fill="FFFFFF"/>
        </w:rPr>
        <w:t xml:space="preserve">Employees </w:t>
      </w:r>
      <w:r w:rsidR="00604458">
        <w:rPr>
          <w:rFonts w:cstheme="minorHAnsi"/>
          <w:color w:val="000000"/>
          <w:sz w:val="24"/>
          <w:szCs w:val="24"/>
          <w:shd w:val="clear" w:color="auto" w:fill="FFFFFF"/>
        </w:rPr>
        <w:t>must</w:t>
      </w:r>
      <w:r>
        <w:rPr>
          <w:rFonts w:cstheme="minorHAnsi"/>
          <w:color w:val="000000"/>
          <w:sz w:val="24"/>
          <w:szCs w:val="24"/>
          <w:shd w:val="clear" w:color="auto" w:fill="FFFFFF"/>
        </w:rPr>
        <w:t xml:space="preserve"> contact </w:t>
      </w:r>
      <w:hyperlink r:id="rId9" w:history="1">
        <w:r w:rsidRPr="0021485A">
          <w:rPr>
            <w:rStyle w:val="Hyperlink"/>
            <w:rFonts w:cstheme="minorHAnsi"/>
            <w:sz w:val="24"/>
            <w:szCs w:val="24"/>
            <w:shd w:val="clear" w:color="auto" w:fill="FFFFFF"/>
          </w:rPr>
          <w:t>AskHR@embered.com</w:t>
        </w:r>
      </w:hyperlink>
      <w:r>
        <w:rPr>
          <w:rFonts w:cstheme="minorHAnsi"/>
          <w:color w:val="000000"/>
          <w:sz w:val="24"/>
          <w:szCs w:val="24"/>
          <w:shd w:val="clear" w:color="auto" w:fill="FFFFFF"/>
        </w:rPr>
        <w:t xml:space="preserve"> </w:t>
      </w:r>
      <w:r w:rsidR="00604458">
        <w:rPr>
          <w:rFonts w:cstheme="minorHAnsi"/>
          <w:color w:val="000000"/>
          <w:sz w:val="24"/>
          <w:szCs w:val="24"/>
          <w:shd w:val="clear" w:color="auto" w:fill="FFFFFF"/>
        </w:rPr>
        <w:t xml:space="preserve">and their immediate supervisor </w:t>
      </w:r>
      <w:r>
        <w:rPr>
          <w:rFonts w:cstheme="minorHAnsi"/>
          <w:color w:val="000000"/>
          <w:sz w:val="24"/>
          <w:szCs w:val="24"/>
          <w:shd w:val="clear" w:color="auto" w:fill="FFFFFF"/>
        </w:rPr>
        <w:t>to begin the accommodation process.</w:t>
      </w:r>
      <w:r w:rsidR="00604458">
        <w:rPr>
          <w:rFonts w:cstheme="minorHAnsi"/>
          <w:color w:val="000000"/>
          <w:sz w:val="24"/>
          <w:szCs w:val="24"/>
          <w:shd w:val="clear" w:color="auto" w:fill="FFFFFF"/>
        </w:rPr>
        <w:t xml:space="preserve">  </w:t>
      </w:r>
      <w:r w:rsidR="00F253D5">
        <w:rPr>
          <w:rFonts w:cstheme="minorHAnsi"/>
          <w:color w:val="000000"/>
          <w:sz w:val="24"/>
          <w:szCs w:val="24"/>
          <w:shd w:val="clear" w:color="auto" w:fill="FFFFFF"/>
        </w:rPr>
        <w:t>The e</w:t>
      </w:r>
      <w:r w:rsidR="00604458">
        <w:rPr>
          <w:rFonts w:cstheme="minorHAnsi"/>
          <w:color w:val="000000"/>
          <w:sz w:val="24"/>
          <w:szCs w:val="24"/>
          <w:shd w:val="clear" w:color="auto" w:fill="FFFFFF"/>
        </w:rPr>
        <w:t xml:space="preserve">mployee will be required </w:t>
      </w:r>
      <w:r w:rsidR="00604458" w:rsidRPr="000D274A">
        <w:rPr>
          <w:rFonts w:cstheme="minorHAnsi"/>
          <w:color w:val="000000"/>
          <w:sz w:val="24"/>
          <w:szCs w:val="24"/>
          <w:shd w:val="clear" w:color="auto" w:fill="FFFFFF"/>
        </w:rPr>
        <w:t>to provide an explanatory statement from her physician concerning the specific accommodation for a condition related to pregnancy, childbirth, or a related medical condition recommended by the physician to the employee.</w:t>
      </w:r>
      <w:r w:rsidR="00604458">
        <w:rPr>
          <w:rFonts w:cstheme="minorHAnsi"/>
          <w:color w:val="000000"/>
          <w:sz w:val="24"/>
          <w:szCs w:val="24"/>
          <w:shd w:val="clear" w:color="auto" w:fill="FFFFFF"/>
        </w:rPr>
        <w:t xml:space="preserve">  To the extent permitted by law, the employee must provide a release from her healthcare provider upon returning to work.  </w:t>
      </w:r>
    </w:p>
    <w:p w14:paraId="59C7F5A0" w14:textId="77777777" w:rsidR="00604458" w:rsidRDefault="00604458" w:rsidP="00CF7F99">
      <w:pPr>
        <w:spacing w:before="100" w:beforeAutospacing="1" w:after="100" w:afterAutospacing="1" w:line="240" w:lineRule="auto"/>
        <w:contextualSpacing/>
        <w:rPr>
          <w:rFonts w:cstheme="minorHAnsi"/>
          <w:color w:val="000000"/>
          <w:sz w:val="24"/>
          <w:szCs w:val="24"/>
          <w:shd w:val="clear" w:color="auto" w:fill="FFFFFF"/>
        </w:rPr>
      </w:pPr>
    </w:p>
    <w:p w14:paraId="6BF564B0" w14:textId="32977C95" w:rsidR="000D274A" w:rsidRDefault="00604458" w:rsidP="000D274A">
      <w:pPr>
        <w:spacing w:before="100" w:beforeAutospacing="1" w:after="100" w:afterAutospacing="1" w:line="240" w:lineRule="auto"/>
        <w:contextualSpacing/>
        <w:rPr>
          <w:rFonts w:cstheme="minorHAnsi"/>
          <w:color w:val="000000"/>
          <w:sz w:val="24"/>
          <w:szCs w:val="24"/>
          <w:shd w:val="clear" w:color="auto" w:fill="FFFFFF"/>
        </w:rPr>
      </w:pPr>
      <w:r>
        <w:rPr>
          <w:rFonts w:cstheme="minorHAnsi"/>
          <w:color w:val="000000"/>
          <w:sz w:val="24"/>
          <w:szCs w:val="24"/>
          <w:shd w:val="clear" w:color="auto" w:fill="FFFFFF"/>
        </w:rPr>
        <w:lastRenderedPageBreak/>
        <w:t xml:space="preserve">Employees will be </w:t>
      </w:r>
      <w:r w:rsidR="000D274A" w:rsidRPr="000D274A">
        <w:rPr>
          <w:rFonts w:cstheme="minorHAnsi"/>
          <w:color w:val="000000"/>
          <w:sz w:val="24"/>
          <w:szCs w:val="24"/>
          <w:shd w:val="clear" w:color="auto" w:fill="FFFFFF"/>
        </w:rPr>
        <w:t>reinstate</w:t>
      </w:r>
      <w:r>
        <w:rPr>
          <w:rFonts w:cstheme="minorHAnsi"/>
          <w:color w:val="000000"/>
          <w:sz w:val="24"/>
          <w:szCs w:val="24"/>
          <w:shd w:val="clear" w:color="auto" w:fill="FFFFFF"/>
        </w:rPr>
        <w:t>d</w:t>
      </w:r>
      <w:r w:rsidR="000D274A" w:rsidRPr="000D274A">
        <w:rPr>
          <w:rFonts w:cstheme="minorHAnsi"/>
          <w:color w:val="000000"/>
          <w:sz w:val="24"/>
          <w:szCs w:val="24"/>
          <w:shd w:val="clear" w:color="auto" w:fill="FFFFFF"/>
        </w:rPr>
        <w:t xml:space="preserve"> to the same or an equivalent position upon their return to work.</w:t>
      </w:r>
      <w:r>
        <w:rPr>
          <w:rFonts w:cstheme="minorHAnsi"/>
          <w:color w:val="000000"/>
          <w:sz w:val="24"/>
          <w:szCs w:val="24"/>
          <w:shd w:val="clear" w:color="auto" w:fill="FFFFFF"/>
        </w:rPr>
        <w:t xml:space="preserve">  </w:t>
      </w:r>
    </w:p>
    <w:p w14:paraId="4B2D314A" w14:textId="1FC8C2E5" w:rsidR="00073EE5" w:rsidRDefault="00073EE5" w:rsidP="000D274A">
      <w:pPr>
        <w:spacing w:before="100" w:beforeAutospacing="1" w:after="100" w:afterAutospacing="1" w:line="240" w:lineRule="auto"/>
        <w:contextualSpacing/>
        <w:rPr>
          <w:rFonts w:cstheme="minorHAnsi"/>
          <w:color w:val="000000"/>
          <w:sz w:val="24"/>
          <w:szCs w:val="24"/>
          <w:shd w:val="clear" w:color="auto" w:fill="FFFFFF"/>
        </w:rPr>
      </w:pPr>
    </w:p>
    <w:p w14:paraId="424EFA56" w14:textId="77777777" w:rsidR="00F253D5" w:rsidRDefault="00F253D5" w:rsidP="00073EE5">
      <w:pPr>
        <w:spacing w:before="100" w:beforeAutospacing="1" w:after="100" w:afterAutospacing="1" w:line="240" w:lineRule="auto"/>
        <w:contextualSpacing/>
        <w:rPr>
          <w:rFonts w:cstheme="minorHAnsi"/>
          <w:b/>
          <w:bCs/>
          <w:color w:val="000000"/>
          <w:sz w:val="24"/>
          <w:szCs w:val="24"/>
          <w:shd w:val="clear" w:color="auto" w:fill="FFFFFF"/>
        </w:rPr>
      </w:pPr>
    </w:p>
    <w:p w14:paraId="29AFEE71" w14:textId="77777777" w:rsidR="00F253D5" w:rsidRDefault="00F253D5" w:rsidP="00073EE5">
      <w:pPr>
        <w:spacing w:before="100" w:beforeAutospacing="1" w:after="100" w:afterAutospacing="1" w:line="240" w:lineRule="auto"/>
        <w:contextualSpacing/>
        <w:rPr>
          <w:rFonts w:cstheme="minorHAnsi"/>
          <w:b/>
          <w:bCs/>
          <w:color w:val="000000"/>
          <w:sz w:val="24"/>
          <w:szCs w:val="24"/>
          <w:shd w:val="clear" w:color="auto" w:fill="FFFFFF"/>
        </w:rPr>
      </w:pPr>
    </w:p>
    <w:p w14:paraId="0C8C6DF0" w14:textId="7CEB5AB9" w:rsidR="00073EE5" w:rsidRDefault="00073EE5" w:rsidP="00073EE5">
      <w:pPr>
        <w:spacing w:before="100" w:beforeAutospacing="1" w:after="100" w:afterAutospacing="1" w:line="240" w:lineRule="auto"/>
        <w:contextualSpacing/>
        <w:rPr>
          <w:rFonts w:cstheme="minorHAnsi"/>
          <w:b/>
          <w:bCs/>
          <w:color w:val="000000"/>
          <w:sz w:val="24"/>
          <w:szCs w:val="24"/>
          <w:shd w:val="clear" w:color="auto" w:fill="FFFFFF"/>
        </w:rPr>
      </w:pPr>
      <w:r>
        <w:rPr>
          <w:rFonts w:cstheme="minorHAnsi"/>
          <w:b/>
          <w:bCs/>
          <w:color w:val="000000"/>
          <w:sz w:val="24"/>
          <w:szCs w:val="24"/>
          <w:shd w:val="clear" w:color="auto" w:fill="FFFFFF"/>
        </w:rPr>
        <w:t xml:space="preserve">Personnel </w:t>
      </w:r>
      <w:r w:rsidR="00F253D5">
        <w:rPr>
          <w:rFonts w:cstheme="minorHAnsi"/>
          <w:b/>
          <w:bCs/>
          <w:color w:val="000000"/>
          <w:sz w:val="24"/>
          <w:szCs w:val="24"/>
          <w:shd w:val="clear" w:color="auto" w:fill="FFFFFF"/>
        </w:rPr>
        <w:t>and Wage Records</w:t>
      </w:r>
      <w:r>
        <w:rPr>
          <w:rFonts w:cstheme="minorHAnsi"/>
          <w:b/>
          <w:bCs/>
          <w:color w:val="000000"/>
          <w:sz w:val="24"/>
          <w:szCs w:val="24"/>
          <w:shd w:val="clear" w:color="auto" w:fill="FFFFFF"/>
        </w:rPr>
        <w:t xml:space="preserve"> Access</w:t>
      </w:r>
    </w:p>
    <w:p w14:paraId="0262519B" w14:textId="1395A16A" w:rsidR="00073EE5" w:rsidRDefault="00073EE5" w:rsidP="00073EE5">
      <w:pPr>
        <w:spacing w:before="100" w:beforeAutospacing="1" w:after="100" w:afterAutospacing="1" w:line="240" w:lineRule="auto"/>
        <w:contextualSpacing/>
        <w:rPr>
          <w:rFonts w:cstheme="minorHAnsi"/>
          <w:color w:val="000000"/>
          <w:sz w:val="24"/>
          <w:szCs w:val="24"/>
          <w:shd w:val="clear" w:color="auto" w:fill="FFFFFF"/>
        </w:rPr>
      </w:pPr>
      <w:r>
        <w:rPr>
          <w:rFonts w:cstheme="minorHAnsi"/>
          <w:color w:val="000000"/>
          <w:sz w:val="24"/>
          <w:szCs w:val="24"/>
          <w:shd w:val="clear" w:color="auto" w:fill="FFFFFF"/>
        </w:rPr>
        <w:t>In accordance with the rights and limitations provided by applicable state law, the Organization will provide an employee access to his or her personnel</w:t>
      </w:r>
      <w:r w:rsidR="00F253D5">
        <w:rPr>
          <w:rFonts w:cstheme="minorHAnsi"/>
          <w:color w:val="000000"/>
          <w:sz w:val="24"/>
          <w:szCs w:val="24"/>
          <w:shd w:val="clear" w:color="auto" w:fill="FFFFFF"/>
        </w:rPr>
        <w:t xml:space="preserve"> and/or wage</w:t>
      </w:r>
      <w:r>
        <w:rPr>
          <w:rFonts w:cstheme="minorHAnsi"/>
          <w:color w:val="000000"/>
          <w:sz w:val="24"/>
          <w:szCs w:val="24"/>
          <w:shd w:val="clear" w:color="auto" w:fill="FFFFFF"/>
        </w:rPr>
        <w:t xml:space="preserve"> records upon request.  Any such request must in writing an submitted to </w:t>
      </w:r>
      <w:hyperlink r:id="rId10" w:history="1">
        <w:r w:rsidRPr="00B435D6">
          <w:rPr>
            <w:rStyle w:val="Hyperlink"/>
            <w:rFonts w:cstheme="minorHAnsi"/>
            <w:sz w:val="24"/>
            <w:szCs w:val="24"/>
            <w:shd w:val="clear" w:color="auto" w:fill="FFFFFF"/>
          </w:rPr>
          <w:t>AskHR@embered.com</w:t>
        </w:r>
      </w:hyperlink>
      <w:r>
        <w:rPr>
          <w:rFonts w:cstheme="minorHAnsi"/>
          <w:color w:val="000000"/>
          <w:sz w:val="24"/>
          <w:szCs w:val="24"/>
          <w:shd w:val="clear" w:color="auto" w:fill="FFFFFF"/>
        </w:rPr>
        <w:t xml:space="preserve">.      </w:t>
      </w:r>
    </w:p>
    <w:p w14:paraId="73E98AF4" w14:textId="77777777" w:rsidR="00073EE5" w:rsidRPr="000D274A" w:rsidRDefault="00073EE5" w:rsidP="000D274A">
      <w:pPr>
        <w:spacing w:before="100" w:beforeAutospacing="1" w:after="100" w:afterAutospacing="1" w:line="240" w:lineRule="auto"/>
        <w:contextualSpacing/>
        <w:rPr>
          <w:rFonts w:cstheme="minorHAnsi"/>
          <w:color w:val="000000"/>
          <w:sz w:val="24"/>
          <w:szCs w:val="24"/>
          <w:shd w:val="clear" w:color="auto" w:fill="FFFFFF"/>
        </w:rPr>
      </w:pPr>
    </w:p>
    <w:sectPr w:rsidR="00073EE5" w:rsidRPr="000D27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5F02DC"/>
    <w:multiLevelType w:val="multilevel"/>
    <w:tmpl w:val="9CD87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3D5F36"/>
    <w:multiLevelType w:val="multilevel"/>
    <w:tmpl w:val="A7FAD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C61BAE"/>
    <w:multiLevelType w:val="multilevel"/>
    <w:tmpl w:val="2B64E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323861"/>
    <w:multiLevelType w:val="multilevel"/>
    <w:tmpl w:val="536A9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BF0E46"/>
    <w:multiLevelType w:val="multilevel"/>
    <w:tmpl w:val="B04E2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433B26"/>
    <w:multiLevelType w:val="multilevel"/>
    <w:tmpl w:val="AB16D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797CE6"/>
    <w:multiLevelType w:val="multilevel"/>
    <w:tmpl w:val="A0E4C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E2B3A0B"/>
    <w:multiLevelType w:val="multilevel"/>
    <w:tmpl w:val="0E2C0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6CF4690"/>
    <w:multiLevelType w:val="multilevel"/>
    <w:tmpl w:val="A3D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8"/>
  </w:num>
  <w:num w:numId="3">
    <w:abstractNumId w:val="5"/>
  </w:num>
  <w:num w:numId="4">
    <w:abstractNumId w:val="3"/>
  </w:num>
  <w:num w:numId="5">
    <w:abstractNumId w:val="6"/>
  </w:num>
  <w:num w:numId="6">
    <w:abstractNumId w:val="7"/>
  </w:num>
  <w:num w:numId="7">
    <w:abstractNumId w:val="2"/>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4F6"/>
    <w:rsid w:val="000352D7"/>
    <w:rsid w:val="00073EE5"/>
    <w:rsid w:val="000D274A"/>
    <w:rsid w:val="00124128"/>
    <w:rsid w:val="0012482B"/>
    <w:rsid w:val="002A64F6"/>
    <w:rsid w:val="002D53DA"/>
    <w:rsid w:val="005A738A"/>
    <w:rsid w:val="005C663F"/>
    <w:rsid w:val="005D2166"/>
    <w:rsid w:val="00604458"/>
    <w:rsid w:val="006310EC"/>
    <w:rsid w:val="006909AF"/>
    <w:rsid w:val="006A3E93"/>
    <w:rsid w:val="00725965"/>
    <w:rsid w:val="00740293"/>
    <w:rsid w:val="0081073C"/>
    <w:rsid w:val="0088760D"/>
    <w:rsid w:val="008C4D30"/>
    <w:rsid w:val="00955D32"/>
    <w:rsid w:val="0098012B"/>
    <w:rsid w:val="009B6D97"/>
    <w:rsid w:val="00A72E38"/>
    <w:rsid w:val="00B21D03"/>
    <w:rsid w:val="00B3284C"/>
    <w:rsid w:val="00B5551C"/>
    <w:rsid w:val="00C83834"/>
    <w:rsid w:val="00CF7F99"/>
    <w:rsid w:val="00D751F0"/>
    <w:rsid w:val="00F253D5"/>
    <w:rsid w:val="00F37CC6"/>
    <w:rsid w:val="00FC7194"/>
    <w:rsid w:val="00FE0E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D850D"/>
  <w15:chartTrackingRefBased/>
  <w15:docId w15:val="{DCB69744-C72F-4473-9829-1DD4483DE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352D7"/>
    <w:rPr>
      <w:b/>
      <w:bCs/>
    </w:rPr>
  </w:style>
  <w:style w:type="paragraph" w:styleId="NormalWeb">
    <w:name w:val="Normal (Web)"/>
    <w:basedOn w:val="Normal"/>
    <w:uiPriority w:val="99"/>
    <w:semiHidden/>
    <w:unhideWhenUsed/>
    <w:rsid w:val="000352D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D2166"/>
    <w:pPr>
      <w:ind w:left="720"/>
      <w:contextualSpacing/>
    </w:pPr>
  </w:style>
  <w:style w:type="character" w:styleId="Hyperlink">
    <w:name w:val="Hyperlink"/>
    <w:basedOn w:val="DefaultParagraphFont"/>
    <w:uiPriority w:val="99"/>
    <w:unhideWhenUsed/>
    <w:rsid w:val="000D274A"/>
    <w:rPr>
      <w:color w:val="0563C1" w:themeColor="hyperlink"/>
      <w:u w:val="single"/>
    </w:rPr>
  </w:style>
  <w:style w:type="character" w:styleId="UnresolvedMention">
    <w:name w:val="Unresolved Mention"/>
    <w:basedOn w:val="DefaultParagraphFont"/>
    <w:uiPriority w:val="99"/>
    <w:semiHidden/>
    <w:unhideWhenUsed/>
    <w:rsid w:val="000D274A"/>
    <w:rPr>
      <w:color w:val="605E5C"/>
      <w:shd w:val="clear" w:color="auto" w:fill="E1DFDD"/>
    </w:rPr>
  </w:style>
  <w:style w:type="paragraph" w:styleId="BalloonText">
    <w:name w:val="Balloon Text"/>
    <w:basedOn w:val="Normal"/>
    <w:link w:val="BalloonTextChar"/>
    <w:uiPriority w:val="99"/>
    <w:semiHidden/>
    <w:unhideWhenUsed/>
    <w:rsid w:val="00FC71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7194"/>
    <w:rPr>
      <w:rFonts w:ascii="Segoe UI" w:hAnsi="Segoe UI" w:cs="Segoe UI"/>
      <w:sz w:val="18"/>
      <w:szCs w:val="18"/>
    </w:rPr>
  </w:style>
  <w:style w:type="character" w:styleId="CommentReference">
    <w:name w:val="annotation reference"/>
    <w:basedOn w:val="DefaultParagraphFont"/>
    <w:uiPriority w:val="99"/>
    <w:semiHidden/>
    <w:unhideWhenUsed/>
    <w:rsid w:val="00FC7194"/>
    <w:rPr>
      <w:sz w:val="16"/>
      <w:szCs w:val="16"/>
    </w:rPr>
  </w:style>
  <w:style w:type="paragraph" w:styleId="CommentText">
    <w:name w:val="annotation text"/>
    <w:basedOn w:val="Normal"/>
    <w:link w:val="CommentTextChar"/>
    <w:uiPriority w:val="99"/>
    <w:semiHidden/>
    <w:unhideWhenUsed/>
    <w:rsid w:val="00FC7194"/>
    <w:pPr>
      <w:spacing w:line="240" w:lineRule="auto"/>
    </w:pPr>
    <w:rPr>
      <w:sz w:val="20"/>
      <w:szCs w:val="20"/>
    </w:rPr>
  </w:style>
  <w:style w:type="character" w:customStyle="1" w:styleId="CommentTextChar">
    <w:name w:val="Comment Text Char"/>
    <w:basedOn w:val="DefaultParagraphFont"/>
    <w:link w:val="CommentText"/>
    <w:uiPriority w:val="99"/>
    <w:semiHidden/>
    <w:rsid w:val="00FC7194"/>
    <w:rPr>
      <w:sz w:val="20"/>
      <w:szCs w:val="20"/>
    </w:rPr>
  </w:style>
  <w:style w:type="paragraph" w:styleId="CommentSubject">
    <w:name w:val="annotation subject"/>
    <w:basedOn w:val="CommentText"/>
    <w:next w:val="CommentText"/>
    <w:link w:val="CommentSubjectChar"/>
    <w:uiPriority w:val="99"/>
    <w:semiHidden/>
    <w:unhideWhenUsed/>
    <w:rsid w:val="00FC7194"/>
    <w:rPr>
      <w:b/>
      <w:bCs/>
    </w:rPr>
  </w:style>
  <w:style w:type="character" w:customStyle="1" w:styleId="CommentSubjectChar">
    <w:name w:val="Comment Subject Char"/>
    <w:basedOn w:val="CommentTextChar"/>
    <w:link w:val="CommentSubject"/>
    <w:uiPriority w:val="99"/>
    <w:semiHidden/>
    <w:rsid w:val="00FC719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06737">
      <w:bodyDiv w:val="1"/>
      <w:marLeft w:val="0"/>
      <w:marRight w:val="0"/>
      <w:marTop w:val="0"/>
      <w:marBottom w:val="0"/>
      <w:divBdr>
        <w:top w:val="none" w:sz="0" w:space="0" w:color="auto"/>
        <w:left w:val="none" w:sz="0" w:space="0" w:color="auto"/>
        <w:bottom w:val="none" w:sz="0" w:space="0" w:color="auto"/>
        <w:right w:val="none" w:sz="0" w:space="0" w:color="auto"/>
      </w:divBdr>
    </w:div>
    <w:div w:id="322053474">
      <w:bodyDiv w:val="1"/>
      <w:marLeft w:val="0"/>
      <w:marRight w:val="0"/>
      <w:marTop w:val="0"/>
      <w:marBottom w:val="0"/>
      <w:divBdr>
        <w:top w:val="none" w:sz="0" w:space="0" w:color="auto"/>
        <w:left w:val="none" w:sz="0" w:space="0" w:color="auto"/>
        <w:bottom w:val="none" w:sz="0" w:space="0" w:color="auto"/>
        <w:right w:val="none" w:sz="0" w:space="0" w:color="auto"/>
      </w:divBdr>
    </w:div>
    <w:div w:id="750809430">
      <w:bodyDiv w:val="1"/>
      <w:marLeft w:val="0"/>
      <w:marRight w:val="0"/>
      <w:marTop w:val="0"/>
      <w:marBottom w:val="0"/>
      <w:divBdr>
        <w:top w:val="none" w:sz="0" w:space="0" w:color="auto"/>
        <w:left w:val="none" w:sz="0" w:space="0" w:color="auto"/>
        <w:bottom w:val="none" w:sz="0" w:space="0" w:color="auto"/>
        <w:right w:val="none" w:sz="0" w:space="0" w:color="auto"/>
      </w:divBdr>
    </w:div>
    <w:div w:id="756171056">
      <w:bodyDiv w:val="1"/>
      <w:marLeft w:val="0"/>
      <w:marRight w:val="0"/>
      <w:marTop w:val="0"/>
      <w:marBottom w:val="0"/>
      <w:divBdr>
        <w:top w:val="none" w:sz="0" w:space="0" w:color="auto"/>
        <w:left w:val="none" w:sz="0" w:space="0" w:color="auto"/>
        <w:bottom w:val="none" w:sz="0" w:space="0" w:color="auto"/>
        <w:right w:val="none" w:sz="0" w:space="0" w:color="auto"/>
      </w:divBdr>
    </w:div>
    <w:div w:id="1280533094">
      <w:bodyDiv w:val="1"/>
      <w:marLeft w:val="0"/>
      <w:marRight w:val="0"/>
      <w:marTop w:val="0"/>
      <w:marBottom w:val="0"/>
      <w:divBdr>
        <w:top w:val="none" w:sz="0" w:space="0" w:color="auto"/>
        <w:left w:val="none" w:sz="0" w:space="0" w:color="auto"/>
        <w:bottom w:val="none" w:sz="0" w:space="0" w:color="auto"/>
        <w:right w:val="none" w:sz="0" w:space="0" w:color="auto"/>
      </w:divBdr>
    </w:div>
    <w:div w:id="1397584205">
      <w:bodyDiv w:val="1"/>
      <w:marLeft w:val="0"/>
      <w:marRight w:val="0"/>
      <w:marTop w:val="0"/>
      <w:marBottom w:val="0"/>
      <w:divBdr>
        <w:top w:val="none" w:sz="0" w:space="0" w:color="auto"/>
        <w:left w:val="none" w:sz="0" w:space="0" w:color="auto"/>
        <w:bottom w:val="none" w:sz="0" w:space="0" w:color="auto"/>
        <w:right w:val="none" w:sz="0" w:space="0" w:color="auto"/>
      </w:divBdr>
    </w:div>
    <w:div w:id="1550606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kHR@embered.com" TargetMode="External"/><Relationship Id="rId3" Type="http://schemas.openxmlformats.org/officeDocument/2006/relationships/settings" Target="settings.xml"/><Relationship Id="rId7" Type="http://schemas.openxmlformats.org/officeDocument/2006/relationships/hyperlink" Target="mailto:AskHR@embered.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skHR@embered.com"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AskHR@embered.com" TargetMode="External"/><Relationship Id="rId4" Type="http://schemas.openxmlformats.org/officeDocument/2006/relationships/webSettings" Target="webSettings.xml"/><Relationship Id="rId9" Type="http://schemas.openxmlformats.org/officeDocument/2006/relationships/hyperlink" Target="mailto:AskHR@ember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1281</Words>
  <Characters>7302</Characters>
  <Application>Microsoft Office Word</Application>
  <DocSecurity>4</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Keri Bland</dc:creator>
  <cp:keywords/>
  <dc:description/>
  <cp:lastModifiedBy>Tammie Zaczek</cp:lastModifiedBy>
  <cp:revision>2</cp:revision>
  <dcterms:created xsi:type="dcterms:W3CDTF">2020-05-04T18:30:00Z</dcterms:created>
  <dcterms:modified xsi:type="dcterms:W3CDTF">2020-05-04T18:30:00Z</dcterms:modified>
</cp:coreProperties>
</file>